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8D045" w14:textId="7E612EA2" w:rsidR="00AD2F64" w:rsidRPr="00126A53" w:rsidRDefault="008C1BD0" w:rsidP="00126A53">
      <w:pPr>
        <w:jc w:val="center"/>
        <w:rPr>
          <w:rFonts w:ascii="Times New Roman" w:hAnsi="Times New Roman" w:cs="Times New Roman"/>
        </w:rPr>
      </w:pPr>
      <w:bookmarkStart w:id="0" w:name="_GoBack"/>
      <w:bookmarkEnd w:id="0"/>
      <w:r w:rsidRPr="00126A53">
        <w:rPr>
          <w:rFonts w:ascii="Times New Roman" w:hAnsi="Times New Roman" w:cs="Times New Roman"/>
        </w:rPr>
        <w:t>Proyecto de Porte Medio</w:t>
      </w:r>
      <w:r w:rsidR="00AD2F64" w:rsidRPr="00126A53">
        <w:rPr>
          <w:rFonts w:ascii="Times New Roman" w:hAnsi="Times New Roman" w:cs="Times New Roman"/>
        </w:rPr>
        <w:t>, PPM</w:t>
      </w:r>
    </w:p>
    <w:p w14:paraId="569AB66A" w14:textId="77777777" w:rsidR="00C83B2D" w:rsidRPr="00126A53" w:rsidRDefault="008C1BD0" w:rsidP="00126A53">
      <w:pPr>
        <w:jc w:val="center"/>
        <w:rPr>
          <w:rFonts w:ascii="Times New Roman" w:hAnsi="Times New Roman" w:cs="Times New Roman"/>
        </w:rPr>
      </w:pPr>
      <w:r w:rsidRPr="00126A53">
        <w:rPr>
          <w:rFonts w:ascii="Times New Roman" w:hAnsi="Times New Roman" w:cs="Times New Roman"/>
        </w:rPr>
        <w:t>“Preparando las Bases para la Implementación del Programa de Acción Estratégica (PAE) de la Cuenca del Plata”</w:t>
      </w:r>
    </w:p>
    <w:p w14:paraId="06D52E9C" w14:textId="77777777" w:rsidR="001127FB" w:rsidRDefault="001127FB" w:rsidP="001127FB">
      <w:pPr>
        <w:rPr>
          <w:rFonts w:ascii="Times New Roman" w:hAnsi="Times New Roman" w:cs="Times New Roman"/>
          <w:b/>
          <w:lang w:val="es-ES"/>
        </w:rPr>
      </w:pPr>
    </w:p>
    <w:p w14:paraId="1104261E" w14:textId="44CB4C66" w:rsidR="00311EEF" w:rsidRDefault="00311EEF" w:rsidP="00311EEF">
      <w:pPr>
        <w:jc w:val="center"/>
        <w:rPr>
          <w:rFonts w:ascii="Times New Roman" w:hAnsi="Times New Roman" w:cs="Times New Roman"/>
          <w:b/>
        </w:rPr>
      </w:pPr>
      <w:r>
        <w:rPr>
          <w:rFonts w:ascii="Times New Roman" w:hAnsi="Times New Roman" w:cs="Times New Roman"/>
          <w:b/>
        </w:rPr>
        <w:t>AYUDA MEMORIA</w:t>
      </w:r>
    </w:p>
    <w:p w14:paraId="0AB2E64F" w14:textId="77777777" w:rsidR="00343662" w:rsidRPr="00311EEF" w:rsidRDefault="00343662" w:rsidP="00311EEF">
      <w:pPr>
        <w:jc w:val="center"/>
        <w:rPr>
          <w:rFonts w:ascii="Times New Roman" w:hAnsi="Times New Roman" w:cs="Times New Roman"/>
          <w:b/>
        </w:rPr>
      </w:pPr>
    </w:p>
    <w:p w14:paraId="2C04511A" w14:textId="77777777" w:rsidR="00311EEF" w:rsidRDefault="00311EEF" w:rsidP="00311EEF">
      <w:pPr>
        <w:jc w:val="center"/>
        <w:rPr>
          <w:rFonts w:ascii="Times New Roman" w:hAnsi="Times New Roman" w:cs="Times New Roman"/>
          <w:b/>
          <w:color w:val="000000" w:themeColor="text1"/>
        </w:rPr>
      </w:pPr>
      <w:r>
        <w:rPr>
          <w:rFonts w:ascii="Times New Roman" w:hAnsi="Times New Roman" w:cs="Times New Roman"/>
          <w:b/>
          <w:lang w:val="es-ES"/>
        </w:rPr>
        <w:t>REUNIO</w:t>
      </w:r>
      <w:r w:rsidRPr="00126A53">
        <w:rPr>
          <w:rFonts w:ascii="Times New Roman" w:hAnsi="Times New Roman" w:cs="Times New Roman"/>
          <w:b/>
          <w:lang w:val="es-ES"/>
        </w:rPr>
        <w:t>N</w:t>
      </w:r>
      <w:r>
        <w:rPr>
          <w:rFonts w:ascii="Times New Roman" w:hAnsi="Times New Roman" w:cs="Times New Roman"/>
          <w:b/>
          <w:lang w:val="es-ES"/>
        </w:rPr>
        <w:t xml:space="preserve">ES UNIFICADAS RELATIVAS AL SSTD </w:t>
      </w:r>
    </w:p>
    <w:p w14:paraId="3CA8161B" w14:textId="77777777" w:rsidR="00311EEF" w:rsidRDefault="00311EEF" w:rsidP="00311EEF">
      <w:pPr>
        <w:jc w:val="center"/>
        <w:rPr>
          <w:rFonts w:ascii="Times New Roman" w:hAnsi="Times New Roman" w:cs="Times New Roman"/>
          <w:b/>
          <w:lang w:val="es-ES"/>
        </w:rPr>
      </w:pPr>
      <w:r>
        <w:rPr>
          <w:rFonts w:ascii="Times New Roman" w:hAnsi="Times New Roman" w:cs="Times New Roman"/>
          <w:b/>
          <w:color w:val="000000" w:themeColor="text1"/>
        </w:rPr>
        <w:t>EN CUENCA DEL PLATA</w:t>
      </w:r>
    </w:p>
    <w:p w14:paraId="1764E47A" w14:textId="77777777" w:rsidR="00311EEF" w:rsidRPr="00490EB6" w:rsidRDefault="00311EEF" w:rsidP="00311EEF">
      <w:pPr>
        <w:jc w:val="center"/>
        <w:rPr>
          <w:rFonts w:ascii="Times New Roman" w:hAnsi="Times New Roman" w:cs="Times New Roman"/>
          <w:i/>
          <w:color w:val="000000" w:themeColor="text1"/>
        </w:rPr>
      </w:pPr>
      <w:r w:rsidRPr="006F647D">
        <w:rPr>
          <w:rFonts w:ascii="Times New Roman" w:hAnsi="Times New Roman" w:cs="Times New Roman"/>
          <w:i/>
        </w:rPr>
        <w:t xml:space="preserve"> (</w:t>
      </w:r>
      <w:r w:rsidRPr="006F647D">
        <w:rPr>
          <w:rFonts w:ascii="Times New Roman" w:hAnsi="Times New Roman" w:cs="Times New Roman"/>
          <w:i/>
          <w:color w:val="000000" w:themeColor="text1"/>
        </w:rPr>
        <w:t>Actividad</w:t>
      </w:r>
      <w:r>
        <w:rPr>
          <w:rFonts w:ascii="Times New Roman" w:hAnsi="Times New Roman" w:cs="Times New Roman"/>
          <w:i/>
          <w:color w:val="000000" w:themeColor="text1"/>
        </w:rPr>
        <w:t>es 1.1.1</w:t>
      </w:r>
      <w:r w:rsidRPr="006F647D">
        <w:rPr>
          <w:rFonts w:ascii="Times New Roman" w:hAnsi="Times New Roman" w:cs="Times New Roman"/>
          <w:i/>
          <w:color w:val="000000" w:themeColor="text1"/>
        </w:rPr>
        <w:t>.1</w:t>
      </w:r>
      <w:r>
        <w:rPr>
          <w:rFonts w:ascii="Times New Roman" w:hAnsi="Times New Roman" w:cs="Times New Roman"/>
          <w:i/>
          <w:color w:val="000000" w:themeColor="text1"/>
        </w:rPr>
        <w:t>; 1.1.2.1 y 1.1.3.1</w:t>
      </w:r>
      <w:r w:rsidRPr="006F647D">
        <w:rPr>
          <w:rFonts w:ascii="Times New Roman" w:hAnsi="Times New Roman" w:cs="Times New Roman"/>
          <w:i/>
          <w:color w:val="000000" w:themeColor="text1"/>
        </w:rPr>
        <w:t xml:space="preserve"> del Plan de Ejecución del Proyecto, PEP)</w:t>
      </w:r>
    </w:p>
    <w:p w14:paraId="149DC78F" w14:textId="77777777" w:rsidR="00311EEF" w:rsidRDefault="00311EEF" w:rsidP="00311EEF">
      <w:pPr>
        <w:jc w:val="both"/>
        <w:rPr>
          <w:rFonts w:ascii="Times New Roman" w:hAnsi="Times New Roman" w:cs="Times New Roman"/>
          <w:b/>
          <w:color w:val="000000" w:themeColor="text1"/>
        </w:rPr>
      </w:pPr>
    </w:p>
    <w:p w14:paraId="03FD6503" w14:textId="7CD39CD5" w:rsidR="00311EEF" w:rsidRPr="001E2428" w:rsidRDefault="00B120D9" w:rsidP="00311EEF">
      <w:pPr>
        <w:jc w:val="both"/>
        <w:rPr>
          <w:rFonts w:ascii="Times New Roman" w:hAnsi="Times New Roman" w:cs="Times New Roman"/>
          <w:color w:val="000000" w:themeColor="text1"/>
        </w:rPr>
      </w:pPr>
      <w:r>
        <w:rPr>
          <w:rFonts w:ascii="Times New Roman" w:hAnsi="Times New Roman" w:cs="Times New Roman"/>
          <w:b/>
          <w:color w:val="000000" w:themeColor="text1"/>
        </w:rPr>
        <w:t>Lugar</w:t>
      </w:r>
      <w:r w:rsidR="00311EEF" w:rsidRPr="001E2428">
        <w:rPr>
          <w:rFonts w:ascii="Times New Roman" w:hAnsi="Times New Roman" w:cs="Times New Roman"/>
          <w:b/>
          <w:color w:val="000000" w:themeColor="text1"/>
        </w:rPr>
        <w:t>:</w:t>
      </w:r>
      <w:r w:rsidR="00311EEF">
        <w:rPr>
          <w:rFonts w:ascii="Times New Roman" w:hAnsi="Times New Roman" w:cs="Times New Roman"/>
          <w:color w:val="000000" w:themeColor="text1"/>
        </w:rPr>
        <w:t xml:space="preserve"> Hotel </w:t>
      </w:r>
      <w:proofErr w:type="spellStart"/>
      <w:r w:rsidR="00311EEF">
        <w:rPr>
          <w:rFonts w:ascii="Times New Roman" w:hAnsi="Times New Roman" w:cs="Times New Roman"/>
          <w:color w:val="000000" w:themeColor="text1"/>
        </w:rPr>
        <w:t>Dorá</w:t>
      </w:r>
      <w:proofErr w:type="spellEnd"/>
      <w:r w:rsidR="00311EEF">
        <w:rPr>
          <w:rFonts w:ascii="Times New Roman" w:hAnsi="Times New Roman" w:cs="Times New Roman"/>
          <w:color w:val="000000" w:themeColor="text1"/>
        </w:rPr>
        <w:t xml:space="preserve">, Maipú 963. </w:t>
      </w:r>
      <w:r w:rsidR="00311EEF" w:rsidRPr="001E2428">
        <w:rPr>
          <w:rFonts w:ascii="Times New Roman" w:hAnsi="Times New Roman" w:cs="Times New Roman"/>
          <w:color w:val="000000" w:themeColor="text1"/>
        </w:rPr>
        <w:t xml:space="preserve">Ciudad de </w:t>
      </w:r>
      <w:r w:rsidR="00311EEF" w:rsidRPr="001E2428">
        <w:rPr>
          <w:rFonts w:ascii="Times New Roman" w:hAnsi="Times New Roman" w:cs="Times New Roman"/>
          <w:color w:val="000000" w:themeColor="text1"/>
          <w:lang w:val="es-ES"/>
        </w:rPr>
        <w:t xml:space="preserve">Buenos Aires. </w:t>
      </w:r>
      <w:r w:rsidR="00311EEF">
        <w:rPr>
          <w:rFonts w:ascii="Times New Roman" w:hAnsi="Times New Roman" w:cs="Times New Roman"/>
          <w:color w:val="000000" w:themeColor="text1"/>
          <w:lang w:val="es-ES"/>
        </w:rPr>
        <w:t>Argentina</w:t>
      </w:r>
      <w:r w:rsidR="00343662">
        <w:rPr>
          <w:rFonts w:ascii="Times New Roman" w:hAnsi="Times New Roman" w:cs="Times New Roman"/>
          <w:color w:val="000000" w:themeColor="text1"/>
          <w:lang w:val="es-ES"/>
        </w:rPr>
        <w:t>.</w:t>
      </w:r>
      <w:r w:rsidR="00311EEF" w:rsidRPr="001E2428">
        <w:rPr>
          <w:rFonts w:ascii="Times New Roman" w:hAnsi="Times New Roman" w:cs="Times New Roman"/>
          <w:color w:val="000000" w:themeColor="text1"/>
          <w:lang w:val="es-ES"/>
        </w:rPr>
        <w:t xml:space="preserve"> </w:t>
      </w:r>
    </w:p>
    <w:p w14:paraId="0C3A22D1" w14:textId="77777777" w:rsidR="00343662" w:rsidRDefault="00343662" w:rsidP="00311EEF">
      <w:pPr>
        <w:jc w:val="both"/>
        <w:rPr>
          <w:rFonts w:ascii="Times New Roman" w:hAnsi="Times New Roman" w:cs="Times New Roman"/>
          <w:b/>
        </w:rPr>
      </w:pPr>
    </w:p>
    <w:p w14:paraId="2B18D013" w14:textId="539E5945" w:rsidR="00311EEF" w:rsidRPr="00126A53" w:rsidRDefault="00B120D9" w:rsidP="00311EEF">
      <w:pPr>
        <w:jc w:val="both"/>
        <w:rPr>
          <w:rFonts w:ascii="Times New Roman" w:hAnsi="Times New Roman" w:cs="Times New Roman"/>
          <w:lang w:val="es-ES"/>
        </w:rPr>
      </w:pPr>
      <w:r>
        <w:rPr>
          <w:rFonts w:ascii="Times New Roman" w:hAnsi="Times New Roman" w:cs="Times New Roman"/>
          <w:b/>
        </w:rPr>
        <w:t>Fecha</w:t>
      </w:r>
      <w:r w:rsidR="00311EEF" w:rsidRPr="00DF0E32">
        <w:rPr>
          <w:rFonts w:ascii="Times New Roman" w:hAnsi="Times New Roman" w:cs="Times New Roman"/>
          <w:b/>
        </w:rPr>
        <w:t>:</w:t>
      </w:r>
      <w:r w:rsidR="00311EEF" w:rsidRPr="00126A53">
        <w:rPr>
          <w:rFonts w:ascii="Times New Roman" w:hAnsi="Times New Roman" w:cs="Times New Roman"/>
        </w:rPr>
        <w:t xml:space="preserve"> </w:t>
      </w:r>
      <w:r w:rsidR="00311EEF">
        <w:rPr>
          <w:rFonts w:ascii="Times New Roman" w:hAnsi="Times New Roman" w:cs="Times New Roman"/>
          <w:lang w:val="es-ES"/>
        </w:rPr>
        <w:t>17 y 18</w:t>
      </w:r>
      <w:r w:rsidR="00311EEF" w:rsidRPr="00126A53">
        <w:rPr>
          <w:rFonts w:ascii="Times New Roman" w:hAnsi="Times New Roman" w:cs="Times New Roman"/>
          <w:lang w:val="es-ES"/>
        </w:rPr>
        <w:t xml:space="preserve"> de </w:t>
      </w:r>
      <w:r w:rsidR="00311EEF">
        <w:rPr>
          <w:rFonts w:ascii="Times New Roman" w:hAnsi="Times New Roman" w:cs="Times New Roman"/>
          <w:lang w:val="es-ES"/>
        </w:rPr>
        <w:t xml:space="preserve">Diciembre </w:t>
      </w:r>
      <w:r w:rsidR="00311EEF" w:rsidRPr="00126A53">
        <w:rPr>
          <w:rFonts w:ascii="Times New Roman" w:hAnsi="Times New Roman" w:cs="Times New Roman"/>
          <w:lang w:val="es-ES"/>
        </w:rPr>
        <w:t>de 2019</w:t>
      </w:r>
      <w:r w:rsidR="00343662">
        <w:rPr>
          <w:rFonts w:ascii="Times New Roman" w:hAnsi="Times New Roman" w:cs="Times New Roman"/>
          <w:lang w:val="es-ES"/>
        </w:rPr>
        <w:t>.</w:t>
      </w:r>
    </w:p>
    <w:p w14:paraId="463EC75C" w14:textId="77777777" w:rsidR="00311EEF" w:rsidRDefault="00311EEF" w:rsidP="00311EEF">
      <w:pPr>
        <w:jc w:val="both"/>
        <w:rPr>
          <w:rFonts w:ascii="Times New Roman" w:hAnsi="Times New Roman" w:cs="Times New Roman"/>
          <w:b/>
        </w:rPr>
      </w:pPr>
    </w:p>
    <w:p w14:paraId="79514351" w14:textId="0E945F1F" w:rsidR="00311EEF" w:rsidRPr="00311EEF" w:rsidRDefault="00311EEF" w:rsidP="00311EEF">
      <w:pPr>
        <w:jc w:val="both"/>
        <w:rPr>
          <w:rFonts w:ascii="Times New Roman" w:hAnsi="Times New Roman" w:cs="Times New Roman"/>
          <w:b/>
        </w:rPr>
      </w:pPr>
      <w:r>
        <w:rPr>
          <w:rFonts w:ascii="Times New Roman" w:hAnsi="Times New Roman" w:cs="Times New Roman"/>
          <w:b/>
        </w:rPr>
        <w:t>O</w:t>
      </w:r>
      <w:r w:rsidR="00B120D9">
        <w:rPr>
          <w:rFonts w:ascii="Times New Roman" w:hAnsi="Times New Roman" w:cs="Times New Roman"/>
          <w:b/>
        </w:rPr>
        <w:t>bjetivo</w:t>
      </w:r>
      <w:r>
        <w:rPr>
          <w:rFonts w:ascii="Times New Roman" w:hAnsi="Times New Roman" w:cs="Times New Roman"/>
          <w:b/>
        </w:rPr>
        <w:t>:</w:t>
      </w:r>
      <w:r w:rsidRPr="00126A53">
        <w:rPr>
          <w:rFonts w:ascii="Times New Roman" w:hAnsi="Times New Roman" w:cs="Times New Roman"/>
          <w:b/>
        </w:rPr>
        <w:t xml:space="preserve"> </w:t>
      </w:r>
      <w:r w:rsidRPr="00311EEF">
        <w:rPr>
          <w:rFonts w:ascii="Times New Roman" w:hAnsi="Times New Roman" w:cs="Times New Roman"/>
          <w:lang w:val="es-ES"/>
        </w:rPr>
        <w:t xml:space="preserve">Promover una nueva etapa de desarrollo del Sistema de Soporte a la Toma de Decisión (SSTD), contando con los aportes tanto del Grupo Temático Regional (GTR) referido a los Sistemas de Monitoreo en la Cuenca del Plata como de especialistas en Sistemas de Alerta Temprana </w:t>
      </w:r>
      <w:r>
        <w:rPr>
          <w:rFonts w:ascii="Times New Roman" w:hAnsi="Times New Roman" w:cs="Times New Roman"/>
          <w:lang w:val="es-ES"/>
        </w:rPr>
        <w:t xml:space="preserve">Hidrológicos </w:t>
      </w:r>
      <w:r w:rsidRPr="00311EEF">
        <w:rPr>
          <w:rFonts w:ascii="Times New Roman" w:hAnsi="Times New Roman" w:cs="Times New Roman"/>
          <w:lang w:val="es-ES"/>
        </w:rPr>
        <w:t>(STA</w:t>
      </w:r>
      <w:r>
        <w:rPr>
          <w:rFonts w:ascii="Times New Roman" w:hAnsi="Times New Roman" w:cs="Times New Roman"/>
          <w:lang w:val="es-ES"/>
        </w:rPr>
        <w:t>H</w:t>
      </w:r>
      <w:r w:rsidRPr="00311EEF">
        <w:rPr>
          <w:rFonts w:ascii="Times New Roman" w:hAnsi="Times New Roman" w:cs="Times New Roman"/>
          <w:lang w:val="es-ES"/>
        </w:rPr>
        <w:t>)</w:t>
      </w:r>
      <w:r>
        <w:rPr>
          <w:rFonts w:ascii="Times New Roman" w:hAnsi="Times New Roman" w:cs="Times New Roman"/>
          <w:lang w:val="es-ES"/>
        </w:rPr>
        <w:t>.</w:t>
      </w:r>
      <w:r w:rsidR="00655CDB">
        <w:rPr>
          <w:rFonts w:ascii="Times New Roman" w:hAnsi="Times New Roman" w:cs="Times New Roman"/>
          <w:lang w:val="es-ES"/>
        </w:rPr>
        <w:t xml:space="preserve"> Ver Agenda adjunta.</w:t>
      </w:r>
    </w:p>
    <w:p w14:paraId="7F6463BE" w14:textId="77777777" w:rsidR="00C83B2D" w:rsidRDefault="00C83B2D" w:rsidP="00126A53">
      <w:pPr>
        <w:jc w:val="both"/>
        <w:rPr>
          <w:rFonts w:ascii="Times New Roman" w:hAnsi="Times New Roman" w:cs="Times New Roman"/>
          <w:b/>
        </w:rPr>
      </w:pPr>
    </w:p>
    <w:p w14:paraId="4C582C00" w14:textId="32597F5F" w:rsidR="0044700C" w:rsidRPr="0044700C" w:rsidRDefault="00845623" w:rsidP="0044700C">
      <w:pPr>
        <w:jc w:val="both"/>
        <w:rPr>
          <w:rFonts w:ascii="Times New Roman" w:hAnsi="Times New Roman" w:cs="Times New Roman"/>
        </w:rPr>
      </w:pPr>
      <w:r w:rsidRPr="0044700C">
        <w:rPr>
          <w:rFonts w:ascii="Times New Roman" w:hAnsi="Times New Roman" w:cs="Times New Roman"/>
          <w:b/>
        </w:rPr>
        <w:t>Participantes</w:t>
      </w:r>
      <w:r w:rsidR="001127FB" w:rsidRPr="0044700C">
        <w:rPr>
          <w:rFonts w:ascii="Times New Roman" w:hAnsi="Times New Roman" w:cs="Times New Roman"/>
          <w:b/>
        </w:rPr>
        <w:t>:</w:t>
      </w:r>
      <w:r w:rsidR="00311EEF" w:rsidRPr="0044700C">
        <w:rPr>
          <w:rFonts w:ascii="Times New Roman" w:hAnsi="Times New Roman" w:cs="Times New Roman"/>
          <w:b/>
        </w:rPr>
        <w:t xml:space="preserve"> </w:t>
      </w:r>
      <w:r w:rsidR="00311EEF" w:rsidRPr="0044700C">
        <w:rPr>
          <w:rFonts w:ascii="Times New Roman" w:hAnsi="Times New Roman" w:cs="Times New Roman"/>
        </w:rPr>
        <w:t xml:space="preserve">En el Anexo correspondiente se detalla el listado completo de asistentes </w:t>
      </w:r>
      <w:r w:rsidR="00311EEF">
        <w:rPr>
          <w:rFonts w:ascii="Times New Roman" w:hAnsi="Times New Roman" w:cs="Times New Roman"/>
        </w:rPr>
        <w:t>que participaron en representación de los cinco países de la Cuenca, como también de aquellos representantes de la CAF, de la OEA, del CIC y del PPM presentes.</w:t>
      </w:r>
      <w:r w:rsidR="0044700C">
        <w:rPr>
          <w:rFonts w:ascii="Times New Roman" w:hAnsi="Times New Roman" w:cs="Times New Roman"/>
        </w:rPr>
        <w:t xml:space="preserve"> </w:t>
      </w:r>
      <w:r w:rsidR="00343662">
        <w:rPr>
          <w:rFonts w:ascii="Times New Roman" w:hAnsi="Times New Roman" w:cs="Times New Roman"/>
        </w:rPr>
        <w:t xml:space="preserve">Algunos representantes de Bolivia, adicionales a los presentes, </w:t>
      </w:r>
      <w:r w:rsidR="0044700C" w:rsidRPr="0044700C">
        <w:rPr>
          <w:rFonts w:ascii="Times New Roman" w:hAnsi="Times New Roman" w:cs="Times New Roman"/>
        </w:rPr>
        <w:t xml:space="preserve">participaron </w:t>
      </w:r>
      <w:r w:rsidR="0044700C">
        <w:rPr>
          <w:rFonts w:ascii="Times New Roman" w:hAnsi="Times New Roman" w:cs="Times New Roman"/>
        </w:rPr>
        <w:t>del primer día de reunión en forma remota, desde la sede del Ministerio de Medio Ambiente y Agua, en La Paz.</w:t>
      </w:r>
    </w:p>
    <w:p w14:paraId="6543694D" w14:textId="77777777" w:rsidR="00311EEF" w:rsidRDefault="00311EEF" w:rsidP="00126A53">
      <w:pPr>
        <w:jc w:val="both"/>
        <w:rPr>
          <w:rFonts w:ascii="Times New Roman" w:hAnsi="Times New Roman" w:cs="Times New Roman"/>
          <w:b/>
          <w:u w:val="single"/>
        </w:rPr>
      </w:pPr>
    </w:p>
    <w:p w14:paraId="0C00AC33" w14:textId="3F7C39D2" w:rsidR="00311EEF" w:rsidRDefault="00311EEF" w:rsidP="00126A53">
      <w:pPr>
        <w:jc w:val="both"/>
        <w:rPr>
          <w:rFonts w:ascii="Times New Roman" w:hAnsi="Times New Roman" w:cs="Times New Roman"/>
        </w:rPr>
      </w:pPr>
      <w:r>
        <w:rPr>
          <w:rFonts w:ascii="Times New Roman" w:hAnsi="Times New Roman" w:cs="Times New Roman"/>
          <w:b/>
          <w:u w:val="single"/>
        </w:rPr>
        <w:t>Agenda Prevista:</w:t>
      </w:r>
      <w:r w:rsidRPr="00311EEF">
        <w:rPr>
          <w:rFonts w:ascii="Times New Roman" w:hAnsi="Times New Roman" w:cs="Times New Roman"/>
        </w:rPr>
        <w:t xml:space="preserve"> En el A</w:t>
      </w:r>
      <w:r>
        <w:rPr>
          <w:rFonts w:ascii="Times New Roman" w:hAnsi="Times New Roman" w:cs="Times New Roman"/>
        </w:rPr>
        <w:t xml:space="preserve">nexo correspondiente se indica la Agenda de Actividades originalmente prevista para ambos días de trabajo, que fue seguida durante el evento. </w:t>
      </w:r>
    </w:p>
    <w:p w14:paraId="047C67F4" w14:textId="77777777" w:rsidR="00311EEF" w:rsidRPr="00311EEF" w:rsidRDefault="00311EEF" w:rsidP="00126A53">
      <w:pPr>
        <w:jc w:val="both"/>
        <w:rPr>
          <w:rFonts w:ascii="Times New Roman" w:hAnsi="Times New Roman" w:cs="Times New Roman"/>
        </w:rPr>
      </w:pPr>
    </w:p>
    <w:p w14:paraId="34F2885B" w14:textId="6CDF0BC1" w:rsidR="00386FD6" w:rsidRPr="001127FB" w:rsidRDefault="00DD6255" w:rsidP="00126A53">
      <w:pPr>
        <w:jc w:val="both"/>
        <w:rPr>
          <w:rFonts w:ascii="Times New Roman" w:hAnsi="Times New Roman" w:cs="Times New Roman"/>
          <w:b/>
          <w:u w:val="single"/>
        </w:rPr>
      </w:pPr>
      <w:r>
        <w:rPr>
          <w:rFonts w:ascii="Times New Roman" w:hAnsi="Times New Roman" w:cs="Times New Roman"/>
          <w:b/>
          <w:u w:val="single"/>
        </w:rPr>
        <w:t>Desarrollo de la</w:t>
      </w:r>
      <w:r w:rsidR="00311EEF">
        <w:rPr>
          <w:rFonts w:ascii="Times New Roman" w:hAnsi="Times New Roman" w:cs="Times New Roman"/>
          <w:b/>
          <w:u w:val="single"/>
        </w:rPr>
        <w:t>s Reuniones:</w:t>
      </w:r>
    </w:p>
    <w:p w14:paraId="6A2AFDBC" w14:textId="3E79F5D4" w:rsidR="009C0D39" w:rsidRPr="004958B0" w:rsidRDefault="0043283C" w:rsidP="00281365">
      <w:pPr>
        <w:pStyle w:val="Prrafodelista"/>
        <w:numPr>
          <w:ilvl w:val="0"/>
          <w:numId w:val="1"/>
        </w:numPr>
        <w:jc w:val="both"/>
        <w:rPr>
          <w:rFonts w:ascii="Times New Roman" w:hAnsi="Times New Roman" w:cs="Times New Roman"/>
          <w:b/>
          <w:u w:val="single"/>
        </w:rPr>
      </w:pPr>
      <w:r w:rsidRPr="004958B0">
        <w:rPr>
          <w:rFonts w:ascii="Times New Roman" w:hAnsi="Times New Roman" w:cs="Times New Roman"/>
          <w:b/>
          <w:u w:val="single"/>
        </w:rPr>
        <w:t>Apertura</w:t>
      </w:r>
    </w:p>
    <w:p w14:paraId="543AE206" w14:textId="77777777" w:rsidR="0044700C" w:rsidRDefault="00954E59" w:rsidP="0044700C">
      <w:pPr>
        <w:jc w:val="both"/>
        <w:rPr>
          <w:rFonts w:ascii="Times New Roman" w:hAnsi="Times New Roman" w:cs="Times New Roman"/>
        </w:rPr>
      </w:pPr>
      <w:r w:rsidRPr="0044700C">
        <w:rPr>
          <w:rFonts w:ascii="Times New Roman" w:hAnsi="Times New Roman" w:cs="Times New Roman"/>
        </w:rPr>
        <w:t xml:space="preserve">Fue realizada por la </w:t>
      </w:r>
      <w:r w:rsidR="00392A7C" w:rsidRPr="0044700C">
        <w:rPr>
          <w:rFonts w:ascii="Times New Roman" w:hAnsi="Times New Roman" w:cs="Times New Roman"/>
        </w:rPr>
        <w:t>Presidencia Pro Témpore del CIC, a cargo actualmente de</w:t>
      </w:r>
      <w:r w:rsidRPr="0044700C">
        <w:rPr>
          <w:rFonts w:ascii="Times New Roman" w:hAnsi="Times New Roman" w:cs="Times New Roman"/>
        </w:rPr>
        <w:t xml:space="preserve"> AR. Christian Hotton (AR)</w:t>
      </w:r>
      <w:r w:rsidR="00392A7C" w:rsidRPr="0044700C">
        <w:rPr>
          <w:rFonts w:ascii="Times New Roman" w:hAnsi="Times New Roman" w:cs="Times New Roman"/>
        </w:rPr>
        <w:t xml:space="preserve"> </w:t>
      </w:r>
      <w:r w:rsidRPr="0044700C">
        <w:rPr>
          <w:rFonts w:ascii="Times New Roman" w:hAnsi="Times New Roman" w:cs="Times New Roman"/>
        </w:rPr>
        <w:t xml:space="preserve">dio las bienvenidas a todos los participantes y </w:t>
      </w:r>
      <w:r w:rsidR="008E068C" w:rsidRPr="0044700C">
        <w:rPr>
          <w:rFonts w:ascii="Times New Roman" w:hAnsi="Times New Roman" w:cs="Times New Roman"/>
        </w:rPr>
        <w:t>destac</w:t>
      </w:r>
      <w:r w:rsidRPr="0044700C">
        <w:rPr>
          <w:rFonts w:ascii="Times New Roman" w:hAnsi="Times New Roman" w:cs="Times New Roman"/>
        </w:rPr>
        <w:t>ó la</w:t>
      </w:r>
      <w:r w:rsidR="008E068C" w:rsidRPr="0044700C">
        <w:rPr>
          <w:rFonts w:ascii="Times New Roman" w:hAnsi="Times New Roman" w:cs="Times New Roman"/>
        </w:rPr>
        <w:t xml:space="preserve"> importancia</w:t>
      </w:r>
      <w:r w:rsidRPr="0044700C">
        <w:rPr>
          <w:rFonts w:ascii="Times New Roman" w:hAnsi="Times New Roman" w:cs="Times New Roman"/>
        </w:rPr>
        <w:t xml:space="preserve"> del </w:t>
      </w:r>
      <w:r w:rsidR="00B120D9" w:rsidRPr="0044700C">
        <w:rPr>
          <w:rFonts w:ascii="Times New Roman" w:hAnsi="Times New Roman" w:cs="Times New Roman"/>
        </w:rPr>
        <w:t xml:space="preserve">evento y del </w:t>
      </w:r>
      <w:r w:rsidRPr="0044700C">
        <w:rPr>
          <w:rFonts w:ascii="Times New Roman" w:hAnsi="Times New Roman" w:cs="Times New Roman"/>
        </w:rPr>
        <w:t>proyecto PPM.</w:t>
      </w:r>
      <w:r w:rsidR="00392A7C" w:rsidRPr="0044700C">
        <w:rPr>
          <w:rFonts w:ascii="Times New Roman" w:hAnsi="Times New Roman" w:cs="Times New Roman"/>
        </w:rPr>
        <w:t xml:space="preserve"> </w:t>
      </w:r>
      <w:r w:rsidR="0044700C" w:rsidRPr="0044700C">
        <w:rPr>
          <w:rFonts w:ascii="Times New Roman" w:hAnsi="Times New Roman" w:cs="Times New Roman"/>
        </w:rPr>
        <w:t xml:space="preserve">Lo propio hizo posteriormente el Secretario General del CIC, Jorge Metz. </w:t>
      </w:r>
      <w:r w:rsidR="0044700C">
        <w:rPr>
          <w:rFonts w:ascii="Times New Roman" w:hAnsi="Times New Roman" w:cs="Times New Roman"/>
        </w:rPr>
        <w:t xml:space="preserve">Seguidamente </w:t>
      </w:r>
      <w:r w:rsidR="0044700C" w:rsidRPr="0044700C">
        <w:rPr>
          <w:rFonts w:ascii="Times New Roman" w:hAnsi="Times New Roman" w:cs="Times New Roman"/>
        </w:rPr>
        <w:t xml:space="preserve">se realizó la presentación de cada uno de los </w:t>
      </w:r>
      <w:r w:rsidR="0044700C">
        <w:rPr>
          <w:rFonts w:ascii="Times New Roman" w:hAnsi="Times New Roman" w:cs="Times New Roman"/>
        </w:rPr>
        <w:t xml:space="preserve">asistentes. </w:t>
      </w:r>
    </w:p>
    <w:p w14:paraId="6465107B" w14:textId="77777777" w:rsidR="0044700C" w:rsidRDefault="0044700C" w:rsidP="0044700C">
      <w:pPr>
        <w:jc w:val="both"/>
        <w:rPr>
          <w:rFonts w:ascii="Times New Roman" w:hAnsi="Times New Roman" w:cs="Times New Roman"/>
        </w:rPr>
      </w:pPr>
    </w:p>
    <w:p w14:paraId="08F635DF" w14:textId="77777777" w:rsidR="00784AA9" w:rsidRPr="005B0858" w:rsidRDefault="0044700C" w:rsidP="00281365">
      <w:pPr>
        <w:pStyle w:val="Prrafodelista"/>
        <w:numPr>
          <w:ilvl w:val="0"/>
          <w:numId w:val="1"/>
        </w:numPr>
        <w:jc w:val="both"/>
        <w:rPr>
          <w:rFonts w:ascii="Times New Roman" w:hAnsi="Times New Roman" w:cs="Times New Roman"/>
          <w:b/>
          <w:u w:val="single"/>
        </w:rPr>
      </w:pPr>
      <w:r w:rsidRPr="005B0858">
        <w:rPr>
          <w:rFonts w:ascii="Times New Roman" w:hAnsi="Times New Roman" w:cs="Times New Roman"/>
          <w:b/>
          <w:u w:val="single"/>
        </w:rPr>
        <w:lastRenderedPageBreak/>
        <w:t>Presentación de los Objetivos de las reuniones</w:t>
      </w:r>
    </w:p>
    <w:p w14:paraId="5D874768" w14:textId="7B20A4E8" w:rsidR="0044700C" w:rsidRPr="005B0858" w:rsidRDefault="00784AA9" w:rsidP="0044700C">
      <w:pPr>
        <w:jc w:val="both"/>
        <w:rPr>
          <w:rFonts w:ascii="Times New Roman" w:hAnsi="Times New Roman" w:cs="Times New Roman"/>
        </w:rPr>
      </w:pPr>
      <w:r w:rsidRPr="005B0858">
        <w:rPr>
          <w:rFonts w:ascii="Times New Roman" w:hAnsi="Times New Roman" w:cs="Times New Roman"/>
        </w:rPr>
        <w:t xml:space="preserve">Siguiendo la agenda prevista de la reunión </w:t>
      </w:r>
      <w:r w:rsidR="00F03157" w:rsidRPr="005B0858">
        <w:rPr>
          <w:rFonts w:ascii="Times New Roman" w:hAnsi="Times New Roman" w:cs="Times New Roman"/>
        </w:rPr>
        <w:t xml:space="preserve">los objetivos de la misma </w:t>
      </w:r>
      <w:r w:rsidRPr="005B0858">
        <w:rPr>
          <w:rFonts w:ascii="Times New Roman" w:hAnsi="Times New Roman" w:cs="Times New Roman"/>
        </w:rPr>
        <w:t xml:space="preserve">fueron </w:t>
      </w:r>
      <w:r w:rsidR="0044700C" w:rsidRPr="005B0858">
        <w:rPr>
          <w:rFonts w:ascii="Times New Roman" w:hAnsi="Times New Roman" w:cs="Times New Roman"/>
        </w:rPr>
        <w:t>expuesto</w:t>
      </w:r>
      <w:r w:rsidR="00504F52" w:rsidRPr="005B0858">
        <w:rPr>
          <w:rFonts w:ascii="Times New Roman" w:hAnsi="Times New Roman" w:cs="Times New Roman"/>
        </w:rPr>
        <w:t>s</w:t>
      </w:r>
      <w:r w:rsidR="0044700C" w:rsidRPr="005B0858">
        <w:rPr>
          <w:rFonts w:ascii="Times New Roman" w:hAnsi="Times New Roman" w:cs="Times New Roman"/>
        </w:rPr>
        <w:t xml:space="preserve"> por</w:t>
      </w:r>
      <w:r w:rsidRPr="005B0858">
        <w:rPr>
          <w:rFonts w:ascii="Times New Roman" w:hAnsi="Times New Roman" w:cs="Times New Roman"/>
        </w:rPr>
        <w:t xml:space="preserve"> el CTI Luiz Amore</w:t>
      </w:r>
      <w:r w:rsidR="00F03157" w:rsidRPr="005B0858">
        <w:rPr>
          <w:rFonts w:ascii="Times New Roman" w:hAnsi="Times New Roman" w:cs="Times New Roman"/>
        </w:rPr>
        <w:t xml:space="preserve">, siendo el </w:t>
      </w:r>
      <w:r w:rsidR="00504F52" w:rsidRPr="005B0858">
        <w:rPr>
          <w:rFonts w:ascii="Times New Roman" w:hAnsi="Times New Roman" w:cs="Times New Roman"/>
        </w:rPr>
        <w:t xml:space="preserve">poner en marcha las actividades y productos relacionados al SSTD que fueron desarrollados en el ámbito del PM y proponer los proyectos y mecanismos necesarios a </w:t>
      </w:r>
      <w:r w:rsidR="00F03157" w:rsidRPr="005B0858">
        <w:rPr>
          <w:rFonts w:ascii="Times New Roman" w:hAnsi="Times New Roman" w:cs="Times New Roman"/>
        </w:rPr>
        <w:t xml:space="preserve">su </w:t>
      </w:r>
      <w:r w:rsidR="00504F52" w:rsidRPr="005B0858">
        <w:rPr>
          <w:rFonts w:ascii="Times New Roman" w:hAnsi="Times New Roman" w:cs="Times New Roman"/>
        </w:rPr>
        <w:t xml:space="preserve">efectiva implementación </w:t>
      </w:r>
      <w:r w:rsidR="0030203D" w:rsidRPr="005B0858">
        <w:rPr>
          <w:rFonts w:ascii="Times New Roman" w:hAnsi="Times New Roman" w:cs="Times New Roman"/>
        </w:rPr>
        <w:t>en</w:t>
      </w:r>
      <w:r w:rsidR="00504F52" w:rsidRPr="005B0858">
        <w:rPr>
          <w:rFonts w:ascii="Times New Roman" w:hAnsi="Times New Roman" w:cs="Times New Roman"/>
        </w:rPr>
        <w:t xml:space="preserve"> la</w:t>
      </w:r>
      <w:r w:rsidR="0030203D" w:rsidRPr="005B0858">
        <w:rPr>
          <w:rFonts w:ascii="Times New Roman" w:hAnsi="Times New Roman" w:cs="Times New Roman"/>
        </w:rPr>
        <w:t>s</w:t>
      </w:r>
      <w:r w:rsidR="00504F52" w:rsidRPr="005B0858">
        <w:rPr>
          <w:rFonts w:ascii="Times New Roman" w:hAnsi="Times New Roman" w:cs="Times New Roman"/>
        </w:rPr>
        <w:t xml:space="preserve"> próxima</w:t>
      </w:r>
      <w:r w:rsidR="0030203D" w:rsidRPr="005B0858">
        <w:rPr>
          <w:rFonts w:ascii="Times New Roman" w:hAnsi="Times New Roman" w:cs="Times New Roman"/>
        </w:rPr>
        <w:t>s</w:t>
      </w:r>
      <w:r w:rsidR="00504F52" w:rsidRPr="005B0858">
        <w:rPr>
          <w:rFonts w:ascii="Times New Roman" w:hAnsi="Times New Roman" w:cs="Times New Roman"/>
        </w:rPr>
        <w:t xml:space="preserve"> etapa</w:t>
      </w:r>
      <w:r w:rsidR="0030203D" w:rsidRPr="005B0858">
        <w:rPr>
          <w:rFonts w:ascii="Times New Roman" w:hAnsi="Times New Roman" w:cs="Times New Roman"/>
        </w:rPr>
        <w:t>s</w:t>
      </w:r>
      <w:r w:rsidR="00504F52" w:rsidRPr="005B0858">
        <w:rPr>
          <w:rFonts w:ascii="Times New Roman" w:hAnsi="Times New Roman" w:cs="Times New Roman"/>
        </w:rPr>
        <w:t>.</w:t>
      </w:r>
      <w:r w:rsidR="0030203D" w:rsidRPr="005B0858">
        <w:rPr>
          <w:rFonts w:ascii="Times New Roman" w:hAnsi="Times New Roman" w:cs="Times New Roman"/>
        </w:rPr>
        <w:t xml:space="preserve"> En el ámbito del PPM los participantes </w:t>
      </w:r>
      <w:r w:rsidR="00284FDD" w:rsidRPr="005B0858">
        <w:rPr>
          <w:rFonts w:ascii="Times New Roman" w:hAnsi="Times New Roman" w:cs="Times New Roman"/>
        </w:rPr>
        <w:t xml:space="preserve">tuvieron la posibilidad de revisar los </w:t>
      </w:r>
      <w:proofErr w:type="spellStart"/>
      <w:r w:rsidR="00284FDD" w:rsidRPr="005B0858">
        <w:rPr>
          <w:rFonts w:ascii="Times New Roman" w:hAnsi="Times New Roman" w:cs="Times New Roman"/>
        </w:rPr>
        <w:t>TDR</w:t>
      </w:r>
      <w:r w:rsidR="005B0858">
        <w:rPr>
          <w:rFonts w:ascii="Times New Roman" w:hAnsi="Times New Roman" w:cs="Times New Roman"/>
        </w:rPr>
        <w:t>s</w:t>
      </w:r>
      <w:proofErr w:type="spellEnd"/>
      <w:r w:rsidR="005B0858">
        <w:rPr>
          <w:rFonts w:ascii="Times New Roman" w:hAnsi="Times New Roman" w:cs="Times New Roman"/>
        </w:rPr>
        <w:t xml:space="preserve"> para apoyo al SSTD y para el S</w:t>
      </w:r>
      <w:r w:rsidR="00284FDD" w:rsidRPr="005B0858">
        <w:rPr>
          <w:rFonts w:ascii="Times New Roman" w:hAnsi="Times New Roman" w:cs="Times New Roman"/>
        </w:rPr>
        <w:t>istema de Ale</w:t>
      </w:r>
      <w:r w:rsidR="00F03157" w:rsidRPr="005B0858">
        <w:rPr>
          <w:rFonts w:ascii="Times New Roman" w:hAnsi="Times New Roman" w:cs="Times New Roman"/>
        </w:rPr>
        <w:t>r</w:t>
      </w:r>
      <w:r w:rsidR="00284FDD" w:rsidRPr="005B0858">
        <w:rPr>
          <w:rFonts w:ascii="Times New Roman" w:hAnsi="Times New Roman" w:cs="Times New Roman"/>
        </w:rPr>
        <w:t xml:space="preserve">ta Temprana </w:t>
      </w:r>
      <w:r w:rsidR="005B0858">
        <w:rPr>
          <w:rFonts w:ascii="Times New Roman" w:hAnsi="Times New Roman" w:cs="Times New Roman"/>
        </w:rPr>
        <w:t xml:space="preserve">(SATH) </w:t>
      </w:r>
      <w:r w:rsidR="00284FDD" w:rsidRPr="005B0858">
        <w:rPr>
          <w:rFonts w:ascii="Times New Roman" w:hAnsi="Times New Roman" w:cs="Times New Roman"/>
        </w:rPr>
        <w:t>anteriormente enviados por la UCP</w:t>
      </w:r>
      <w:r w:rsidR="005B0858">
        <w:rPr>
          <w:rFonts w:ascii="Times New Roman" w:hAnsi="Times New Roman" w:cs="Times New Roman"/>
        </w:rPr>
        <w:t>/PPM</w:t>
      </w:r>
      <w:r w:rsidR="00284FDD" w:rsidRPr="005B0858">
        <w:rPr>
          <w:rFonts w:ascii="Times New Roman" w:hAnsi="Times New Roman" w:cs="Times New Roman"/>
        </w:rPr>
        <w:t xml:space="preserve"> a los países. </w:t>
      </w:r>
    </w:p>
    <w:p w14:paraId="59A98CCE" w14:textId="77777777" w:rsidR="000B4788" w:rsidRPr="005B0858" w:rsidRDefault="000B4788" w:rsidP="0044700C">
      <w:pPr>
        <w:jc w:val="both"/>
        <w:rPr>
          <w:rFonts w:ascii="Times New Roman" w:hAnsi="Times New Roman" w:cs="Times New Roman"/>
        </w:rPr>
      </w:pPr>
    </w:p>
    <w:p w14:paraId="588B8DB5" w14:textId="6019E6F6" w:rsidR="000B4788" w:rsidRPr="005B0858" w:rsidRDefault="000B4788" w:rsidP="000B4788">
      <w:pPr>
        <w:pStyle w:val="Prrafodelista"/>
        <w:numPr>
          <w:ilvl w:val="0"/>
          <w:numId w:val="1"/>
        </w:numPr>
        <w:jc w:val="both"/>
        <w:rPr>
          <w:rFonts w:ascii="Times New Roman" w:hAnsi="Times New Roman" w:cs="Times New Roman"/>
          <w:b/>
          <w:u w:val="single"/>
        </w:rPr>
      </w:pPr>
      <w:r w:rsidRPr="005B0858">
        <w:rPr>
          <w:rFonts w:ascii="Times New Roman" w:hAnsi="Times New Roman" w:cs="Times New Roman"/>
          <w:b/>
          <w:u w:val="single"/>
        </w:rPr>
        <w:t>Metodología</w:t>
      </w:r>
    </w:p>
    <w:p w14:paraId="2DE25D16" w14:textId="000B685C" w:rsidR="000B4788" w:rsidRPr="005B0858" w:rsidRDefault="000B4788" w:rsidP="000B4788">
      <w:pPr>
        <w:jc w:val="both"/>
        <w:rPr>
          <w:rFonts w:ascii="Times New Roman" w:hAnsi="Times New Roman" w:cs="Times New Roman"/>
        </w:rPr>
      </w:pPr>
      <w:r w:rsidRPr="005B0858">
        <w:rPr>
          <w:rFonts w:ascii="Times New Roman" w:hAnsi="Times New Roman" w:cs="Times New Roman"/>
        </w:rPr>
        <w:t xml:space="preserve">Cada uno de los temas principales vinculados y que </w:t>
      </w:r>
      <w:r w:rsidR="0030203D" w:rsidRPr="005B0858">
        <w:rPr>
          <w:rFonts w:ascii="Times New Roman" w:hAnsi="Times New Roman" w:cs="Times New Roman"/>
        </w:rPr>
        <w:t xml:space="preserve">suministran </w:t>
      </w:r>
      <w:r w:rsidRPr="005B0858">
        <w:rPr>
          <w:rFonts w:ascii="Times New Roman" w:hAnsi="Times New Roman" w:cs="Times New Roman"/>
        </w:rPr>
        <w:t>información a ser</w:t>
      </w:r>
      <w:r w:rsidR="005B0858">
        <w:rPr>
          <w:rFonts w:ascii="Times New Roman" w:hAnsi="Times New Roman" w:cs="Times New Roman"/>
        </w:rPr>
        <w:t xml:space="preserve"> compartida y presentada en el Sistema de I</w:t>
      </w:r>
      <w:r w:rsidRPr="005B0858">
        <w:rPr>
          <w:rFonts w:ascii="Times New Roman" w:hAnsi="Times New Roman" w:cs="Times New Roman"/>
        </w:rPr>
        <w:t xml:space="preserve">nformación – SSTD fueron discutidos </w:t>
      </w:r>
      <w:r w:rsidR="0030203D" w:rsidRPr="005B0858">
        <w:rPr>
          <w:rFonts w:ascii="Times New Roman" w:hAnsi="Times New Roman" w:cs="Times New Roman"/>
        </w:rPr>
        <w:t>en tres distintas mesas de trabajo constituida</w:t>
      </w:r>
      <w:r w:rsidR="00284FDD" w:rsidRPr="005B0858">
        <w:rPr>
          <w:rFonts w:ascii="Times New Roman" w:hAnsi="Times New Roman" w:cs="Times New Roman"/>
        </w:rPr>
        <w:t>s</w:t>
      </w:r>
      <w:r w:rsidR="0030203D" w:rsidRPr="005B0858">
        <w:rPr>
          <w:rFonts w:ascii="Times New Roman" w:hAnsi="Times New Roman" w:cs="Times New Roman"/>
        </w:rPr>
        <w:t xml:space="preserve"> </w:t>
      </w:r>
      <w:r w:rsidRPr="005B0858">
        <w:rPr>
          <w:rFonts w:ascii="Times New Roman" w:hAnsi="Times New Roman" w:cs="Times New Roman"/>
        </w:rPr>
        <w:t>por expertos nacionales</w:t>
      </w:r>
      <w:r w:rsidR="0030203D" w:rsidRPr="005B0858">
        <w:rPr>
          <w:rFonts w:ascii="Times New Roman" w:hAnsi="Times New Roman" w:cs="Times New Roman"/>
        </w:rPr>
        <w:t xml:space="preserve"> específicamente indicados por los países en las temáticas abordadas. </w:t>
      </w:r>
      <w:r w:rsidRPr="005B0858">
        <w:rPr>
          <w:rFonts w:ascii="Times New Roman" w:hAnsi="Times New Roman" w:cs="Times New Roman"/>
        </w:rPr>
        <w:t xml:space="preserve"> </w:t>
      </w:r>
    </w:p>
    <w:p w14:paraId="64AEAAEC" w14:textId="77777777" w:rsidR="001C44BE" w:rsidRPr="005B0858" w:rsidRDefault="001C44BE" w:rsidP="0044700C">
      <w:pPr>
        <w:jc w:val="both"/>
        <w:rPr>
          <w:rFonts w:ascii="Times New Roman" w:hAnsi="Times New Roman" w:cs="Times New Roman"/>
        </w:rPr>
      </w:pPr>
    </w:p>
    <w:p w14:paraId="1B95AFFB" w14:textId="41F2E4FB" w:rsidR="0044700C" w:rsidRPr="005B0858" w:rsidRDefault="001A6FB8" w:rsidP="00281365">
      <w:pPr>
        <w:pStyle w:val="Prrafodelista"/>
        <w:numPr>
          <w:ilvl w:val="0"/>
          <w:numId w:val="1"/>
        </w:numPr>
        <w:jc w:val="both"/>
        <w:rPr>
          <w:rFonts w:ascii="Times New Roman" w:hAnsi="Times New Roman" w:cs="Times New Roman"/>
          <w:b/>
          <w:u w:val="single"/>
        </w:rPr>
      </w:pPr>
      <w:r w:rsidRPr="005B0858">
        <w:rPr>
          <w:rFonts w:ascii="Times New Roman" w:hAnsi="Times New Roman" w:cs="Times New Roman"/>
          <w:b/>
          <w:u w:val="single"/>
        </w:rPr>
        <w:t xml:space="preserve">Mesa de Trabajo </w:t>
      </w:r>
      <w:r w:rsidR="0044700C" w:rsidRPr="005B0858">
        <w:rPr>
          <w:rFonts w:ascii="Times New Roman" w:hAnsi="Times New Roman" w:cs="Times New Roman"/>
          <w:b/>
          <w:u w:val="single"/>
        </w:rPr>
        <w:t xml:space="preserve">“A” </w:t>
      </w:r>
      <w:r w:rsidRPr="005B0858">
        <w:rPr>
          <w:rFonts w:ascii="Times New Roman" w:hAnsi="Times New Roman" w:cs="Times New Roman"/>
          <w:b/>
          <w:u w:val="single"/>
        </w:rPr>
        <w:t xml:space="preserve">: </w:t>
      </w:r>
      <w:r w:rsidR="0044700C" w:rsidRPr="005B0858">
        <w:rPr>
          <w:rFonts w:ascii="Times New Roman" w:hAnsi="Times New Roman" w:cs="Times New Roman"/>
          <w:b/>
          <w:u w:val="single"/>
        </w:rPr>
        <w:t xml:space="preserve">Definición </w:t>
      </w:r>
      <w:r w:rsidR="00774525" w:rsidRPr="005B0858">
        <w:rPr>
          <w:rFonts w:ascii="Times New Roman" w:hAnsi="Times New Roman" w:cs="Times New Roman"/>
          <w:b/>
          <w:u w:val="single"/>
        </w:rPr>
        <w:t xml:space="preserve">y avances relativos al </w:t>
      </w:r>
      <w:r w:rsidR="0044700C" w:rsidRPr="005B0858">
        <w:rPr>
          <w:rFonts w:ascii="Times New Roman" w:hAnsi="Times New Roman" w:cs="Times New Roman"/>
          <w:b/>
          <w:u w:val="single"/>
        </w:rPr>
        <w:t>SS</w:t>
      </w:r>
      <w:r w:rsidRPr="005B0858">
        <w:rPr>
          <w:rFonts w:ascii="Times New Roman" w:hAnsi="Times New Roman" w:cs="Times New Roman"/>
          <w:b/>
          <w:u w:val="single"/>
        </w:rPr>
        <w:t>TD</w:t>
      </w:r>
    </w:p>
    <w:p w14:paraId="6543885E" w14:textId="4CF9A782" w:rsidR="00FC27D2" w:rsidRPr="005B0858" w:rsidRDefault="00FC27D2" w:rsidP="00FC27D2">
      <w:pPr>
        <w:ind w:firstLine="426"/>
        <w:jc w:val="both"/>
        <w:rPr>
          <w:rFonts w:ascii="Times New Roman" w:hAnsi="Times New Roman" w:cs="Times New Roman"/>
          <w:u w:val="single"/>
        </w:rPr>
      </w:pPr>
      <w:r w:rsidRPr="005B0858">
        <w:rPr>
          <w:rFonts w:ascii="Times New Roman" w:hAnsi="Times New Roman" w:cs="Times New Roman"/>
          <w:u w:val="single"/>
        </w:rPr>
        <w:t>3.1 Aspectos Destacados:</w:t>
      </w:r>
    </w:p>
    <w:p w14:paraId="5832108A" w14:textId="6E6A9A60" w:rsidR="00970912" w:rsidRPr="00FE5016" w:rsidRDefault="003A125C" w:rsidP="00970912">
      <w:pPr>
        <w:pStyle w:val="Prrafodelista"/>
        <w:numPr>
          <w:ilvl w:val="0"/>
          <w:numId w:val="2"/>
        </w:numPr>
        <w:ind w:left="709" w:hanging="283"/>
        <w:jc w:val="both"/>
      </w:pPr>
      <w:r w:rsidRPr="00F61105">
        <w:rPr>
          <w:rFonts w:ascii="Times New Roman" w:hAnsi="Times New Roman" w:cs="Times New Roman"/>
          <w:i/>
        </w:rPr>
        <w:t>Estructura del SSTD</w:t>
      </w:r>
      <w:r>
        <w:rPr>
          <w:rFonts w:ascii="Times New Roman" w:hAnsi="Times New Roman" w:cs="Times New Roman"/>
        </w:rPr>
        <w:t xml:space="preserve">: </w:t>
      </w:r>
      <w:r w:rsidR="00774525">
        <w:rPr>
          <w:rFonts w:ascii="Times New Roman" w:hAnsi="Times New Roman" w:cs="Times New Roman"/>
        </w:rPr>
        <w:t xml:space="preserve">Se propuso </w:t>
      </w:r>
      <w:r w:rsidR="00774525">
        <w:t xml:space="preserve">considerar </w:t>
      </w:r>
      <w:r w:rsidR="00FC27D2">
        <w:t>una estructura simple en la nube, con protocolos</w:t>
      </w:r>
      <w:r w:rsidR="000B4788">
        <w:t xml:space="preserve">, idea que </w:t>
      </w:r>
      <w:r w:rsidR="00EB6BC7">
        <w:t xml:space="preserve">deberá ser evaluada por los países con la orientación del consultor que será contratado para desarrollar la actividad PEP 1.1.1.2. </w:t>
      </w:r>
      <w:r w:rsidR="00EB6BC7" w:rsidRPr="00EB6BC7">
        <w:t>Se destacó como positivos los avances en la política de “datos abiertos” que se viene desarrollando en la cuenca. Se debería apuntar a que los de datos abiertos de modo interoperable.</w:t>
      </w:r>
      <w:r w:rsidR="00EB6BC7">
        <w:t xml:space="preserve"> </w:t>
      </w:r>
      <w:r w:rsidR="00774525">
        <w:t>Se requiere de una p</w:t>
      </w:r>
      <w:r w:rsidR="00774525" w:rsidRPr="004928C2">
        <w:t>lataforma que visualice datos e informes</w:t>
      </w:r>
      <w:r w:rsidR="00774525">
        <w:t xml:space="preserve">, que </w:t>
      </w:r>
      <w:r w:rsidR="00774525" w:rsidRPr="004928C2">
        <w:t>corra procesos en forma automática</w:t>
      </w:r>
      <w:r w:rsidR="00774525">
        <w:t xml:space="preserve"> y que </w:t>
      </w:r>
      <w:r w:rsidR="00F03157">
        <w:t xml:space="preserve">posibilite el intercambio entre los distintos sistemas </w:t>
      </w:r>
      <w:r w:rsidR="00F03157" w:rsidRPr="00F03157">
        <w:t>(</w:t>
      </w:r>
      <w:r w:rsidR="00774525" w:rsidRPr="00F03157">
        <w:t>comunidad</w:t>
      </w:r>
      <w:r w:rsidR="00F03157" w:rsidRPr="00F03157">
        <w:t>es</w:t>
      </w:r>
      <w:r w:rsidR="00774525" w:rsidRPr="00F03157">
        <w:t xml:space="preserve"> </w:t>
      </w:r>
      <w:r w:rsidR="00F03157" w:rsidRPr="00F03157">
        <w:t xml:space="preserve">de </w:t>
      </w:r>
      <w:r w:rsidR="00774525" w:rsidRPr="00970912">
        <w:t>práctica</w:t>
      </w:r>
      <w:r w:rsidR="00F03157" w:rsidRPr="00970912">
        <w:t>s)</w:t>
      </w:r>
      <w:r w:rsidR="00774525" w:rsidRPr="00970912">
        <w:t xml:space="preserve">. </w:t>
      </w:r>
      <w:r w:rsidR="000C6BEA" w:rsidRPr="00970912">
        <w:t>U</w:t>
      </w:r>
      <w:r w:rsidR="00774525" w:rsidRPr="00970912">
        <w:t>ruguay indicó</w:t>
      </w:r>
      <w:r w:rsidR="000C6BEA" w:rsidRPr="00970912">
        <w:t xml:space="preserve"> que </w:t>
      </w:r>
      <w:r w:rsidR="00970912" w:rsidRPr="00970912">
        <w:t>el SSTD en sinergia con la OMM compartiría datos y productos utilizando los desarrollos WIGOS-WHOS que los países están realizando en el ámbito de la OMM</w:t>
      </w:r>
      <w:r w:rsidR="00970912">
        <w:t>.</w:t>
      </w:r>
    </w:p>
    <w:p w14:paraId="55888237" w14:textId="0881C96D" w:rsidR="00774525" w:rsidRPr="00183976" w:rsidRDefault="00F61105" w:rsidP="00281365">
      <w:pPr>
        <w:pStyle w:val="Prrafodelista"/>
        <w:numPr>
          <w:ilvl w:val="0"/>
          <w:numId w:val="2"/>
        </w:numPr>
        <w:ind w:left="709" w:hanging="283"/>
        <w:jc w:val="both"/>
        <w:rPr>
          <w:rFonts w:ascii="Times New Roman" w:hAnsi="Times New Roman" w:cs="Times New Roman"/>
          <w:i/>
        </w:rPr>
      </w:pPr>
      <w:r w:rsidRPr="00F61105">
        <w:rPr>
          <w:i/>
        </w:rPr>
        <w:t xml:space="preserve">Plataforma </w:t>
      </w:r>
      <w:proofErr w:type="spellStart"/>
      <w:r w:rsidRPr="00F61105">
        <w:rPr>
          <w:i/>
        </w:rPr>
        <w:t>Delf</w:t>
      </w:r>
      <w:r w:rsidR="00D76281">
        <w:rPr>
          <w:i/>
        </w:rPr>
        <w:t>t</w:t>
      </w:r>
      <w:proofErr w:type="spellEnd"/>
      <w:r w:rsidRPr="00F61105">
        <w:rPr>
          <w:i/>
        </w:rPr>
        <w:t xml:space="preserve"> FEWS</w:t>
      </w:r>
      <w:r w:rsidR="00774525">
        <w:t>: Uruguay destacó</w:t>
      </w:r>
      <w:r>
        <w:t xml:space="preserve"> que </w:t>
      </w:r>
      <w:r w:rsidR="00774525">
        <w:t>la plataforma debería permitir</w:t>
      </w:r>
      <w:r>
        <w:t xml:space="preserve"> procesar modelos con metadatos en for</w:t>
      </w:r>
      <w:r w:rsidR="00AC469A">
        <w:t xml:space="preserve">ma operativa (automáticamente), </w:t>
      </w:r>
      <w:r>
        <w:t>por ejemplo modelos de cantidad para tener conocimiento el estado de los recursos hídricos y para sistemas de alerta temprana de inundaciones, modelos de calidad para sistema de alerta de calidad de las agu</w:t>
      </w:r>
      <w:r w:rsidR="00AC469A">
        <w:t>as, etc</w:t>
      </w:r>
      <w:r>
        <w:t xml:space="preserve">. </w:t>
      </w:r>
      <w:r w:rsidRPr="00F61105">
        <w:rPr>
          <w:lang w:val="es-ES"/>
        </w:rPr>
        <w:t>El SSTD sería el resultado de varios tipos de modelación y creación de reportes, diseminación de información, alertas, avisos, todo ello habilitado</w:t>
      </w:r>
      <w:r w:rsidR="00774525">
        <w:rPr>
          <w:lang w:val="es-ES"/>
        </w:rPr>
        <w:t>, por ejemplo,</w:t>
      </w:r>
      <w:r w:rsidRPr="00F61105">
        <w:rPr>
          <w:lang w:val="es-ES"/>
        </w:rPr>
        <w:t xml:space="preserve"> por la plataforma </w:t>
      </w:r>
      <w:proofErr w:type="spellStart"/>
      <w:r w:rsidRPr="00F61105">
        <w:rPr>
          <w:lang w:val="es-ES"/>
        </w:rPr>
        <w:t>Delft</w:t>
      </w:r>
      <w:proofErr w:type="spellEnd"/>
      <w:r w:rsidRPr="00F61105">
        <w:rPr>
          <w:lang w:val="es-ES"/>
        </w:rPr>
        <w:t xml:space="preserve"> FEWS. </w:t>
      </w:r>
      <w:r w:rsidRPr="00F61105">
        <w:t xml:space="preserve">Actualmente </w:t>
      </w:r>
      <w:r w:rsidRPr="00F61105">
        <w:rPr>
          <w:lang w:val="es-ES"/>
        </w:rPr>
        <w:t xml:space="preserve">Uruguay está </w:t>
      </w:r>
      <w:r w:rsidRPr="00183976">
        <w:rPr>
          <w:lang w:val="es-ES"/>
        </w:rPr>
        <w:t>implementando esta plataforma. También Bolivia</w:t>
      </w:r>
      <w:r w:rsidR="009E3614" w:rsidRPr="00183976">
        <w:rPr>
          <w:lang w:val="es-ES"/>
        </w:rPr>
        <w:t xml:space="preserve">, cuyo CN repartió a todas </w:t>
      </w:r>
      <w:r w:rsidR="009E3614" w:rsidRPr="00183976">
        <w:rPr>
          <w:lang w:val="es-ES"/>
        </w:rPr>
        <w:lastRenderedPageBreak/>
        <w:t>las delegaciones dos publicaciones relacionadas a su implementación en el país.</w:t>
      </w:r>
      <w:r w:rsidRPr="00183976">
        <w:rPr>
          <w:lang w:val="es-ES"/>
        </w:rPr>
        <w:t xml:space="preserve"> Las represas de Salto Grande y </w:t>
      </w:r>
      <w:r w:rsidR="00AC469A" w:rsidRPr="00183976">
        <w:rPr>
          <w:lang w:val="es-ES"/>
        </w:rPr>
        <w:t xml:space="preserve">de </w:t>
      </w:r>
      <w:proofErr w:type="spellStart"/>
      <w:r w:rsidR="00AC469A" w:rsidRPr="00183976">
        <w:rPr>
          <w:lang w:val="es-ES"/>
        </w:rPr>
        <w:t>Yacyretá</w:t>
      </w:r>
      <w:proofErr w:type="spellEnd"/>
      <w:r w:rsidR="00AC469A" w:rsidRPr="00183976">
        <w:rPr>
          <w:lang w:val="es-ES"/>
        </w:rPr>
        <w:t xml:space="preserve"> utilizan </w:t>
      </w:r>
      <w:proofErr w:type="spellStart"/>
      <w:r w:rsidR="00AC469A" w:rsidRPr="00183976">
        <w:rPr>
          <w:lang w:val="es-ES"/>
        </w:rPr>
        <w:t>Delft</w:t>
      </w:r>
      <w:proofErr w:type="spellEnd"/>
      <w:r w:rsidR="00AC469A" w:rsidRPr="00183976">
        <w:rPr>
          <w:lang w:val="es-ES"/>
        </w:rPr>
        <w:t>-FEWS</w:t>
      </w:r>
      <w:r w:rsidRPr="00183976">
        <w:rPr>
          <w:lang w:val="es-ES"/>
        </w:rPr>
        <w:t xml:space="preserve"> </w:t>
      </w:r>
      <w:r w:rsidR="00AC469A" w:rsidRPr="00183976">
        <w:rPr>
          <w:lang w:val="es-ES"/>
        </w:rPr>
        <w:t xml:space="preserve">e </w:t>
      </w:r>
      <w:proofErr w:type="spellStart"/>
      <w:r w:rsidRPr="00183976">
        <w:rPr>
          <w:lang w:val="es-ES"/>
        </w:rPr>
        <w:t>Itaipú</w:t>
      </w:r>
      <w:proofErr w:type="spellEnd"/>
      <w:r w:rsidRPr="00183976">
        <w:rPr>
          <w:lang w:val="es-ES"/>
        </w:rPr>
        <w:t xml:space="preserve"> lo está considerando. </w:t>
      </w:r>
    </w:p>
    <w:p w14:paraId="2B15BC47" w14:textId="22538D44" w:rsidR="001169D0" w:rsidRPr="00F03157" w:rsidRDefault="001169D0" w:rsidP="00281365">
      <w:pPr>
        <w:pStyle w:val="Prrafodelista"/>
        <w:numPr>
          <w:ilvl w:val="0"/>
          <w:numId w:val="2"/>
        </w:numPr>
        <w:ind w:left="709" w:hanging="283"/>
        <w:jc w:val="both"/>
        <w:rPr>
          <w:rFonts w:ascii="Times New Roman" w:hAnsi="Times New Roman" w:cs="Times New Roman"/>
          <w:i/>
        </w:rPr>
      </w:pPr>
      <w:r w:rsidRPr="00774525">
        <w:rPr>
          <w:i/>
        </w:rPr>
        <w:t>Contenido del SSTD</w:t>
      </w:r>
      <w:r w:rsidRPr="00774525">
        <w:rPr>
          <w:rFonts w:ascii="Times New Roman" w:hAnsi="Times New Roman" w:cs="Times New Roman"/>
          <w:i/>
        </w:rPr>
        <w:t xml:space="preserve">: </w:t>
      </w:r>
      <w:r>
        <w:t xml:space="preserve">Datos meteorológicos, hidrométricos, de </w:t>
      </w:r>
      <w:r w:rsidR="00B83DB8">
        <w:t xml:space="preserve">cantidad y calidad de </w:t>
      </w:r>
      <w:r>
        <w:t xml:space="preserve">aguas </w:t>
      </w:r>
      <w:r w:rsidR="00284FDD">
        <w:t xml:space="preserve">superficiales y </w:t>
      </w:r>
      <w:r>
        <w:t xml:space="preserve">subterráneas, </w:t>
      </w:r>
      <w:r w:rsidR="00284FDD">
        <w:t xml:space="preserve">que permita </w:t>
      </w:r>
      <w:r>
        <w:t xml:space="preserve">conocer </w:t>
      </w:r>
      <w:r w:rsidR="00284FDD">
        <w:t xml:space="preserve">el </w:t>
      </w:r>
      <w:r>
        <w:t xml:space="preserve">comportamiento de los ecosistemas, </w:t>
      </w:r>
      <w:r w:rsidR="00284FDD">
        <w:t xml:space="preserve">incluir la </w:t>
      </w:r>
      <w:r>
        <w:t xml:space="preserve">información necesaria </w:t>
      </w:r>
      <w:r w:rsidRPr="000219DC">
        <w:t>para la gestión del agua</w:t>
      </w:r>
      <w:r w:rsidR="00774525">
        <w:t>, etc</w:t>
      </w:r>
      <w:r w:rsidR="00A25494">
        <w:t>. Adicio</w:t>
      </w:r>
      <w:r w:rsidR="00FE5016">
        <w:t xml:space="preserve">nalmente incorporar también </w:t>
      </w:r>
      <w:r w:rsidR="00284FDD">
        <w:t>aplicaciones/modelos/</w:t>
      </w:r>
      <w:r w:rsidR="00A25494">
        <w:t xml:space="preserve">herramientas que apoyen a la toma de decisión. </w:t>
      </w:r>
      <w:r>
        <w:t>Se propone se analicen</w:t>
      </w:r>
      <w:r w:rsidR="00A25494">
        <w:t xml:space="preserve"> también </w:t>
      </w:r>
      <w:r>
        <w:t>aplicaciones específicas para Protección Civil (ejemplo SERVIR, sistema de gestión de amenazas (Argentina), o para educación.</w:t>
      </w:r>
      <w:r w:rsidR="00A25494" w:rsidRPr="00774525">
        <w:rPr>
          <w:rFonts w:ascii="Times New Roman" w:hAnsi="Times New Roman" w:cs="Times New Roman"/>
          <w:i/>
        </w:rPr>
        <w:t xml:space="preserve"> </w:t>
      </w:r>
      <w:r w:rsidR="00774525" w:rsidRPr="004928C2">
        <w:t>S</w:t>
      </w:r>
      <w:r w:rsidR="00774525">
        <w:t xml:space="preserve">e requiere definir el </w:t>
      </w:r>
      <w:r w:rsidR="00774525" w:rsidRPr="00F03157">
        <w:t xml:space="preserve">sistema e infraestructura de comunicación de datos base (ejemplo: precipitación, caudal, </w:t>
      </w:r>
      <w:r w:rsidR="00284FDD" w:rsidRPr="00F03157">
        <w:t xml:space="preserve">pozos, </w:t>
      </w:r>
      <w:r w:rsidR="00774525" w:rsidRPr="00F03157">
        <w:t>etc.).</w:t>
      </w:r>
    </w:p>
    <w:p w14:paraId="3A819E0F" w14:textId="6033FD2D" w:rsidR="00A25494" w:rsidRPr="00F03157" w:rsidRDefault="00BB01C2" w:rsidP="00281365">
      <w:pPr>
        <w:pStyle w:val="Prrafodelista"/>
        <w:numPr>
          <w:ilvl w:val="0"/>
          <w:numId w:val="2"/>
        </w:numPr>
        <w:ind w:left="709" w:hanging="283"/>
        <w:jc w:val="both"/>
        <w:rPr>
          <w:rFonts w:ascii="Times New Roman" w:hAnsi="Times New Roman" w:cs="Times New Roman"/>
          <w:i/>
        </w:rPr>
      </w:pPr>
      <w:r w:rsidRPr="00F03157">
        <w:rPr>
          <w:i/>
        </w:rPr>
        <w:t>Acceso al SSTD</w:t>
      </w:r>
      <w:r w:rsidRPr="00F03157">
        <w:t xml:space="preserve">: </w:t>
      </w:r>
      <w:r w:rsidR="00284FDD" w:rsidRPr="00F03157">
        <w:t xml:space="preserve">considerar que </w:t>
      </w:r>
      <w:r w:rsidRPr="00F03157">
        <w:t>públicos diferentes tienen necesidades diferentes, cada uno tiene una particularidad, por lo tanto un SSTD debe proveer informaciones diferenciadas para cada uno.</w:t>
      </w:r>
      <w:r w:rsidR="00EF6395" w:rsidRPr="00F03157">
        <w:t xml:space="preserve"> Por ejemplo, en Brasil </w:t>
      </w:r>
      <w:r w:rsidR="00A45B93" w:rsidRPr="00F03157">
        <w:t>toda la info</w:t>
      </w:r>
      <w:r w:rsidR="00F03157" w:rsidRPr="00F03157">
        <w:t>rmación</w:t>
      </w:r>
      <w:r w:rsidR="00A45B93" w:rsidRPr="00F03157">
        <w:t xml:space="preserve"> está publicada y </w:t>
      </w:r>
      <w:r w:rsidR="00EF6395" w:rsidRPr="00F03157">
        <w:t>para la planificación a nivel nacional se importa la información desde los Estados, con metadatos</w:t>
      </w:r>
      <w:r w:rsidR="009255A0" w:rsidRPr="00F03157">
        <w:t xml:space="preserve"> y protocolos específicos (Ley</w:t>
      </w:r>
      <w:r w:rsidR="001F50A0" w:rsidRPr="00F03157">
        <w:t xml:space="preserve"> de Acceso a Información, </w:t>
      </w:r>
      <w:proofErr w:type="spellStart"/>
      <w:r w:rsidR="00F03157">
        <w:t>Infraestrutura</w:t>
      </w:r>
      <w:proofErr w:type="spellEnd"/>
      <w:r w:rsidR="00F03157">
        <w:t xml:space="preserve"> Nacional de Dados </w:t>
      </w:r>
      <w:proofErr w:type="spellStart"/>
      <w:r w:rsidR="00F03157">
        <w:t>Espaciais</w:t>
      </w:r>
      <w:proofErr w:type="spellEnd"/>
      <w:r w:rsidR="00F03157">
        <w:t xml:space="preserve"> -INDE</w:t>
      </w:r>
      <w:r w:rsidR="009255A0" w:rsidRPr="00F03157">
        <w:t>, etc.)</w:t>
      </w:r>
      <w:r w:rsidR="00EF6395" w:rsidRPr="00F03157">
        <w:t xml:space="preserve">. </w:t>
      </w:r>
      <w:r w:rsidRPr="00F03157">
        <w:t xml:space="preserve">Existiría acuerdo a toda la información del SSTD esté </w:t>
      </w:r>
      <w:r w:rsidR="00A45B93" w:rsidRPr="00F03157">
        <w:t xml:space="preserve">accesible y </w:t>
      </w:r>
      <w:r w:rsidRPr="00F03157">
        <w:t xml:space="preserve">a total disposición a nivel gobierno. </w:t>
      </w:r>
      <w:r w:rsidR="009255A0" w:rsidRPr="00F03157">
        <w:t>Los</w:t>
      </w:r>
      <w:r w:rsidRPr="00F03157">
        <w:t xml:space="preserve"> productos </w:t>
      </w:r>
      <w:r w:rsidR="009255A0" w:rsidRPr="00F03157">
        <w:t xml:space="preserve">de interés público </w:t>
      </w:r>
      <w:r w:rsidRPr="00F03157">
        <w:t>que posean el aval del CIC, estarían abierto a</w:t>
      </w:r>
      <w:r w:rsidR="009255A0" w:rsidRPr="00F03157">
        <w:t xml:space="preserve"> </w:t>
      </w:r>
      <w:r w:rsidRPr="00F03157">
        <w:t>l</w:t>
      </w:r>
      <w:r w:rsidR="009255A0" w:rsidRPr="00F03157">
        <w:t>os</w:t>
      </w:r>
      <w:r w:rsidRPr="00F03157">
        <w:t xml:space="preserve"> </w:t>
      </w:r>
      <w:r w:rsidR="009255A0" w:rsidRPr="00F03157">
        <w:t xml:space="preserve">usuarios </w:t>
      </w:r>
      <w:r w:rsidRPr="00F03157">
        <w:t>en general.</w:t>
      </w:r>
      <w:r w:rsidR="00A25494" w:rsidRPr="00F03157">
        <w:t xml:space="preserve"> </w:t>
      </w:r>
    </w:p>
    <w:p w14:paraId="3A24CBFC" w14:textId="7DAE8295" w:rsidR="00BB01C2" w:rsidRPr="00A25494" w:rsidRDefault="001169D0" w:rsidP="00281365">
      <w:pPr>
        <w:pStyle w:val="Prrafodelista"/>
        <w:numPr>
          <w:ilvl w:val="0"/>
          <w:numId w:val="2"/>
        </w:numPr>
        <w:ind w:left="709" w:hanging="283"/>
        <w:jc w:val="both"/>
        <w:rPr>
          <w:rFonts w:ascii="Times New Roman" w:hAnsi="Times New Roman" w:cs="Times New Roman"/>
          <w:i/>
        </w:rPr>
      </w:pPr>
      <w:r>
        <w:rPr>
          <w:i/>
        </w:rPr>
        <w:t>Política de Datos</w:t>
      </w:r>
      <w:r w:rsidRPr="001169D0">
        <w:t>:</w:t>
      </w:r>
      <w:r w:rsidR="00774525">
        <w:t xml:space="preserve"> los cinco</w:t>
      </w:r>
      <w:r>
        <w:t xml:space="preserve"> países ven la necesidad de que el CIC acuerde </w:t>
      </w:r>
      <w:r w:rsidR="00774525">
        <w:t xml:space="preserve">un </w:t>
      </w:r>
      <w:r>
        <w:t xml:space="preserve">protocolo de política de disponibilidad de datos crudos, datos validados e información (dato procesado). </w:t>
      </w:r>
      <w:r w:rsidR="006E0542">
        <w:t>El SSTD debe</w:t>
      </w:r>
      <w:r w:rsidR="00774525">
        <w:t>rá</w:t>
      </w:r>
      <w:r w:rsidR="006E0542">
        <w:t xml:space="preserve"> estar actualizado a nivel 24/</w:t>
      </w:r>
      <w:r w:rsidR="00113F9E">
        <w:t>7/</w:t>
      </w:r>
      <w:r w:rsidR="006E0542">
        <w:t xml:space="preserve">365. </w:t>
      </w:r>
    </w:p>
    <w:p w14:paraId="29B3196B" w14:textId="2E94F38C" w:rsidR="003A125C" w:rsidRPr="00AC469A" w:rsidRDefault="003A125C" w:rsidP="00281365">
      <w:pPr>
        <w:pStyle w:val="Prrafodelista"/>
        <w:numPr>
          <w:ilvl w:val="0"/>
          <w:numId w:val="2"/>
        </w:numPr>
        <w:ind w:left="709" w:hanging="283"/>
        <w:jc w:val="both"/>
        <w:rPr>
          <w:rFonts w:ascii="Times New Roman" w:hAnsi="Times New Roman" w:cs="Times New Roman"/>
        </w:rPr>
      </w:pPr>
      <w:r w:rsidRPr="00F61105">
        <w:rPr>
          <w:rFonts w:ascii="Times New Roman" w:hAnsi="Times New Roman" w:cs="Times New Roman"/>
          <w:i/>
        </w:rPr>
        <w:t>Manuales y Protocolos</w:t>
      </w:r>
      <w:r w:rsidRPr="003A125C">
        <w:rPr>
          <w:rFonts w:ascii="Times New Roman" w:hAnsi="Times New Roman" w:cs="Times New Roman"/>
        </w:rPr>
        <w:t>:</w:t>
      </w:r>
      <w:r>
        <w:rPr>
          <w:rFonts w:ascii="Times New Roman" w:hAnsi="Times New Roman" w:cs="Times New Roman"/>
        </w:rPr>
        <w:t xml:space="preserve"> </w:t>
      </w:r>
      <w:r w:rsidR="00AC469A">
        <w:t>se propone</w:t>
      </w:r>
      <w:r>
        <w:t xml:space="preserve"> generar manuales y protocolos para documentar todo lo referente al SSTD en las instituciones, de modo que puedan conocerse más allá del cambio de personas en las instituciones.</w:t>
      </w:r>
    </w:p>
    <w:p w14:paraId="35598D15" w14:textId="77777777" w:rsidR="00A25494" w:rsidRPr="006E0542" w:rsidRDefault="00AC469A" w:rsidP="00281365">
      <w:pPr>
        <w:pStyle w:val="Prrafodelista"/>
        <w:numPr>
          <w:ilvl w:val="0"/>
          <w:numId w:val="2"/>
        </w:numPr>
        <w:ind w:left="709" w:hanging="283"/>
        <w:jc w:val="both"/>
        <w:rPr>
          <w:rFonts w:ascii="Times New Roman" w:hAnsi="Times New Roman" w:cs="Times New Roman"/>
        </w:rPr>
      </w:pPr>
      <w:r>
        <w:rPr>
          <w:rFonts w:ascii="Times New Roman" w:hAnsi="Times New Roman" w:cs="Times New Roman"/>
          <w:i/>
        </w:rPr>
        <w:t>Continuidad del Trabajo</w:t>
      </w:r>
      <w:r w:rsidRPr="008B3C69">
        <w:rPr>
          <w:rFonts w:ascii="Times New Roman" w:hAnsi="Times New Roman" w:cs="Times New Roman"/>
        </w:rPr>
        <w:t>:</w:t>
      </w:r>
      <w:r w:rsidR="008B3C69" w:rsidRPr="008B3C69">
        <w:rPr>
          <w:rFonts w:ascii="Times New Roman" w:hAnsi="Times New Roman" w:cs="Times New Roman"/>
        </w:rPr>
        <w:t xml:space="preserve"> existe consenso en la conveniencia de </w:t>
      </w:r>
      <w:r w:rsidR="008B3C69" w:rsidRPr="008B3C69">
        <w:t>formalizar el contacto permanente de expertos operativos en</w:t>
      </w:r>
      <w:r w:rsidR="008B3C69">
        <w:t xml:space="preserve"> temas </w:t>
      </w:r>
      <w:r w:rsidR="00EF6395">
        <w:t xml:space="preserve">asociados al SSTD, como por ejemplo, los </w:t>
      </w:r>
      <w:r w:rsidR="008B3C69">
        <w:t>hidrometeorológicos, hidráulicos y ambientales (calidad, sedimentos). El CIC</w:t>
      </w:r>
      <w:r w:rsidR="00EF6395">
        <w:t xml:space="preserve"> debería velar por dicha continuidad</w:t>
      </w:r>
      <w:r w:rsidR="008B3C69">
        <w:t>, fortalecido con una Secretaria Técnica D</w:t>
      </w:r>
      <w:r w:rsidR="00EF6395">
        <w:t>escentralizada e</w:t>
      </w:r>
      <w:r w:rsidR="008B3C69">
        <w:t>n la que actuarían l</w:t>
      </w:r>
      <w:r w:rsidR="008B3C69" w:rsidRPr="00B633BB">
        <w:t xml:space="preserve">os grupos de expertos que se reunirían en forma virtual cada </w:t>
      </w:r>
      <w:r w:rsidR="008B3C69">
        <w:t>determinado tiempo</w:t>
      </w:r>
      <w:r w:rsidR="008B3C69" w:rsidRPr="00B633BB">
        <w:t xml:space="preserve"> o</w:t>
      </w:r>
      <w:r w:rsidR="008B3C69">
        <w:t xml:space="preserve"> en </w:t>
      </w:r>
      <w:r w:rsidR="00EF6395">
        <w:t>situaciones pre</w:t>
      </w:r>
      <w:r w:rsidR="008B3C69" w:rsidRPr="00B633BB">
        <w:t>establecidas.</w:t>
      </w:r>
    </w:p>
    <w:p w14:paraId="10E8F7CD" w14:textId="79CE2534" w:rsidR="006E0542" w:rsidRPr="00F03157" w:rsidRDefault="006E0542" w:rsidP="00281365">
      <w:pPr>
        <w:pStyle w:val="Prrafodelista"/>
        <w:numPr>
          <w:ilvl w:val="0"/>
          <w:numId w:val="2"/>
        </w:numPr>
        <w:ind w:left="709" w:hanging="283"/>
        <w:jc w:val="both"/>
      </w:pPr>
      <w:r>
        <w:rPr>
          <w:rFonts w:ascii="Times New Roman" w:hAnsi="Times New Roman" w:cs="Times New Roman"/>
          <w:i/>
        </w:rPr>
        <w:lastRenderedPageBreak/>
        <w:t>Observatorio de la Cuenca del Plata</w:t>
      </w:r>
      <w:r w:rsidRPr="006E0542">
        <w:rPr>
          <w:rFonts w:ascii="Times New Roman" w:hAnsi="Times New Roman" w:cs="Times New Roman"/>
        </w:rPr>
        <w:t xml:space="preserve">: sobre la base del SSTD se deberá avanzar incorporando datos e informaciones de los sectores </w:t>
      </w:r>
      <w:r w:rsidRPr="006E0542">
        <w:t xml:space="preserve">industrial, comercial, </w:t>
      </w:r>
      <w:r w:rsidRPr="00F03157">
        <w:t>agrícola, navegación, etc., es decir, todo aq</w:t>
      </w:r>
      <w:r w:rsidR="00A45B93" w:rsidRPr="00F03157">
        <w:t xml:space="preserve">uello que se considere que sea </w:t>
      </w:r>
      <w:r w:rsidRPr="00F03157">
        <w:t xml:space="preserve">estratégico para la gestión </w:t>
      </w:r>
      <w:r w:rsidR="00A45B93" w:rsidRPr="00F03157">
        <w:t xml:space="preserve">y el desarrollo sostenible </w:t>
      </w:r>
      <w:r w:rsidRPr="00F03157">
        <w:t>de la cuenca.</w:t>
      </w:r>
    </w:p>
    <w:p w14:paraId="54643644" w14:textId="77777777" w:rsidR="00710E4A" w:rsidRPr="00710E4A" w:rsidRDefault="00A25494" w:rsidP="00710E4A">
      <w:pPr>
        <w:pStyle w:val="Prrafodelista"/>
        <w:numPr>
          <w:ilvl w:val="0"/>
          <w:numId w:val="2"/>
        </w:numPr>
        <w:ind w:left="709" w:hanging="283"/>
        <w:jc w:val="both"/>
        <w:rPr>
          <w:rFonts w:ascii="Times New Roman" w:hAnsi="Times New Roman" w:cs="Times New Roman"/>
        </w:rPr>
      </w:pPr>
      <w:proofErr w:type="spellStart"/>
      <w:r>
        <w:rPr>
          <w:rFonts w:ascii="Times New Roman" w:hAnsi="Times New Roman" w:cs="Times New Roman"/>
          <w:i/>
        </w:rPr>
        <w:t>Power</w:t>
      </w:r>
      <w:proofErr w:type="spellEnd"/>
      <w:r>
        <w:rPr>
          <w:rFonts w:ascii="Times New Roman" w:hAnsi="Times New Roman" w:cs="Times New Roman"/>
          <w:i/>
        </w:rPr>
        <w:t xml:space="preserve"> Point: </w:t>
      </w:r>
      <w:r>
        <w:t>Uruguay presentó material</w:t>
      </w:r>
      <w:r w:rsidR="00E9517D">
        <w:t xml:space="preserve"> referido al SSTD,</w:t>
      </w:r>
      <w:r>
        <w:t xml:space="preserve"> que se adjunta.</w:t>
      </w:r>
    </w:p>
    <w:p w14:paraId="38926568" w14:textId="77777777" w:rsidR="00710E4A" w:rsidRDefault="005B0858" w:rsidP="00710E4A">
      <w:pPr>
        <w:pStyle w:val="Prrafodelista"/>
        <w:numPr>
          <w:ilvl w:val="0"/>
          <w:numId w:val="2"/>
        </w:numPr>
        <w:ind w:left="709" w:hanging="283"/>
        <w:jc w:val="both"/>
        <w:rPr>
          <w:rFonts w:ascii="Times New Roman" w:hAnsi="Times New Roman" w:cs="Times New Roman"/>
        </w:rPr>
      </w:pPr>
      <w:r w:rsidRPr="00710E4A">
        <w:rPr>
          <w:rFonts w:ascii="Times New Roman" w:hAnsi="Times New Roman" w:cs="Times New Roman"/>
          <w:i/>
        </w:rPr>
        <w:t>Arquitectura informática del SSTD:</w:t>
      </w:r>
      <w:r w:rsidRPr="00710E4A">
        <w:rPr>
          <w:rFonts w:ascii="Times New Roman" w:hAnsi="Times New Roman" w:cs="Times New Roman"/>
        </w:rPr>
        <w:t xml:space="preserve"> </w:t>
      </w:r>
      <w:r w:rsidR="00413233" w:rsidRPr="00710E4A">
        <w:rPr>
          <w:rFonts w:ascii="Times New Roman" w:hAnsi="Times New Roman" w:cs="Times New Roman"/>
        </w:rPr>
        <w:t>En términos generales se evaluó que s</w:t>
      </w:r>
      <w:r w:rsidR="00364B8E" w:rsidRPr="00710E4A">
        <w:rPr>
          <w:rFonts w:ascii="Times New Roman" w:hAnsi="Times New Roman" w:cs="Times New Roman"/>
        </w:rPr>
        <w:t>e debe</w:t>
      </w:r>
      <w:r w:rsidR="000661FE" w:rsidRPr="00710E4A">
        <w:rPr>
          <w:rFonts w:ascii="Times New Roman" w:hAnsi="Times New Roman" w:cs="Times New Roman"/>
        </w:rPr>
        <w:t>rá</w:t>
      </w:r>
      <w:r w:rsidR="00364B8E" w:rsidRPr="00710E4A">
        <w:rPr>
          <w:rFonts w:ascii="Times New Roman" w:hAnsi="Times New Roman" w:cs="Times New Roman"/>
        </w:rPr>
        <w:t xml:space="preserve"> reforzar el análisis sobre la arquitectura informática que sustente al SSTD. Este tópico precisa ser priorizado</w:t>
      </w:r>
      <w:r w:rsidR="00413233" w:rsidRPr="00710E4A">
        <w:rPr>
          <w:rFonts w:ascii="Times New Roman" w:hAnsi="Times New Roman" w:cs="Times New Roman"/>
        </w:rPr>
        <w:t xml:space="preserve"> en un futuro inmediato</w:t>
      </w:r>
      <w:r w:rsidR="00364B8E" w:rsidRPr="00710E4A">
        <w:rPr>
          <w:rFonts w:ascii="Times New Roman" w:hAnsi="Times New Roman" w:cs="Times New Roman"/>
        </w:rPr>
        <w:t xml:space="preserve">, a fin de obtener </w:t>
      </w:r>
      <w:r w:rsidR="00085AE2" w:rsidRPr="00710E4A">
        <w:rPr>
          <w:rFonts w:ascii="Times New Roman" w:hAnsi="Times New Roman" w:cs="Times New Roman"/>
        </w:rPr>
        <w:t xml:space="preserve">a corto plazo </w:t>
      </w:r>
      <w:r w:rsidR="00364B8E" w:rsidRPr="00710E4A">
        <w:rPr>
          <w:rFonts w:ascii="Times New Roman" w:hAnsi="Times New Roman" w:cs="Times New Roman"/>
        </w:rPr>
        <w:t>definiciones finales al respecto</w:t>
      </w:r>
      <w:r w:rsidR="00413233" w:rsidRPr="00710E4A">
        <w:rPr>
          <w:rFonts w:ascii="Times New Roman" w:hAnsi="Times New Roman" w:cs="Times New Roman"/>
        </w:rPr>
        <w:t xml:space="preserve"> por parte </w:t>
      </w:r>
      <w:r w:rsidR="00364B8E" w:rsidRPr="00710E4A">
        <w:rPr>
          <w:rFonts w:ascii="Times New Roman" w:hAnsi="Times New Roman" w:cs="Times New Roman"/>
        </w:rPr>
        <w:t>de</w:t>
      </w:r>
      <w:r w:rsidR="00413233" w:rsidRPr="00710E4A">
        <w:rPr>
          <w:rFonts w:ascii="Times New Roman" w:hAnsi="Times New Roman" w:cs="Times New Roman"/>
        </w:rPr>
        <w:t xml:space="preserve"> los</w:t>
      </w:r>
      <w:r w:rsidR="00364B8E" w:rsidRPr="00710E4A">
        <w:rPr>
          <w:rFonts w:ascii="Times New Roman" w:hAnsi="Times New Roman" w:cs="Times New Roman"/>
        </w:rPr>
        <w:t xml:space="preserve"> expertos informáticos de los países. </w:t>
      </w:r>
    </w:p>
    <w:p w14:paraId="2AD49407" w14:textId="634909EA" w:rsidR="00774525" w:rsidRPr="00710E4A" w:rsidRDefault="005B0858" w:rsidP="00710E4A">
      <w:pPr>
        <w:pStyle w:val="Prrafodelista"/>
        <w:numPr>
          <w:ilvl w:val="0"/>
          <w:numId w:val="2"/>
        </w:numPr>
        <w:ind w:left="709" w:hanging="283"/>
        <w:jc w:val="both"/>
        <w:rPr>
          <w:rFonts w:ascii="Times New Roman" w:hAnsi="Times New Roman" w:cs="Times New Roman"/>
        </w:rPr>
      </w:pPr>
      <w:r w:rsidRPr="00710E4A">
        <w:rPr>
          <w:i/>
        </w:rPr>
        <w:t>Gobernanza y Sostenibilidad del SSTD</w:t>
      </w:r>
      <w:r w:rsidRPr="00F03157">
        <w:t xml:space="preserve">: son </w:t>
      </w:r>
      <w:r>
        <w:t xml:space="preserve">dos </w:t>
      </w:r>
      <w:r w:rsidRPr="00F03157">
        <w:t>aspectos muy importantes, que</w:t>
      </w:r>
      <w:r>
        <w:t xml:space="preserve"> aún deben ser analizados y definidos por los países. </w:t>
      </w:r>
      <w:r w:rsidR="00413233" w:rsidRPr="00710E4A">
        <w:rPr>
          <w:rFonts w:ascii="Times New Roman" w:hAnsi="Times New Roman" w:cs="Times New Roman"/>
        </w:rPr>
        <w:t xml:space="preserve">Se evaluó que </w:t>
      </w:r>
      <w:r w:rsidRPr="00710E4A">
        <w:rPr>
          <w:rFonts w:ascii="Times New Roman" w:hAnsi="Times New Roman" w:cs="Times New Roman"/>
        </w:rPr>
        <w:t xml:space="preserve">es preciso </w:t>
      </w:r>
      <w:r w:rsidR="000661FE" w:rsidRPr="00710E4A">
        <w:rPr>
          <w:rFonts w:ascii="Times New Roman" w:hAnsi="Times New Roman" w:cs="Times New Roman"/>
        </w:rPr>
        <w:t>avanzar</w:t>
      </w:r>
      <w:r w:rsidRPr="00710E4A">
        <w:rPr>
          <w:rFonts w:ascii="Times New Roman" w:hAnsi="Times New Roman" w:cs="Times New Roman"/>
        </w:rPr>
        <w:t xml:space="preserve"> sobre estos tópicos a muy corto plazo</w:t>
      </w:r>
      <w:r w:rsidR="00774525" w:rsidRPr="00710E4A">
        <w:rPr>
          <w:rFonts w:ascii="Times New Roman" w:hAnsi="Times New Roman" w:cs="Times New Roman"/>
        </w:rPr>
        <w:t xml:space="preserve">. </w:t>
      </w:r>
    </w:p>
    <w:p w14:paraId="44595748" w14:textId="77777777" w:rsidR="00364B8E" w:rsidRPr="008B3C69" w:rsidRDefault="00364B8E" w:rsidP="008B3C69">
      <w:pPr>
        <w:jc w:val="both"/>
        <w:rPr>
          <w:rFonts w:ascii="Times New Roman" w:hAnsi="Times New Roman" w:cs="Times New Roman"/>
        </w:rPr>
      </w:pPr>
    </w:p>
    <w:p w14:paraId="3CB4DEA4" w14:textId="7BB28031" w:rsidR="001A6FB8" w:rsidRPr="004958B0" w:rsidRDefault="001A6FB8" w:rsidP="00281365">
      <w:pPr>
        <w:pStyle w:val="Prrafodelista"/>
        <w:numPr>
          <w:ilvl w:val="0"/>
          <w:numId w:val="1"/>
        </w:numPr>
        <w:jc w:val="both"/>
        <w:rPr>
          <w:rFonts w:ascii="Times New Roman" w:hAnsi="Times New Roman" w:cs="Times New Roman"/>
          <w:b/>
          <w:u w:val="single"/>
        </w:rPr>
      </w:pPr>
      <w:r w:rsidRPr="004958B0">
        <w:rPr>
          <w:rFonts w:ascii="Times New Roman" w:hAnsi="Times New Roman" w:cs="Times New Roman"/>
          <w:b/>
          <w:u w:val="single"/>
        </w:rPr>
        <w:t>Me</w:t>
      </w:r>
      <w:r w:rsidR="00FC27D2">
        <w:rPr>
          <w:rFonts w:ascii="Times New Roman" w:hAnsi="Times New Roman" w:cs="Times New Roman"/>
          <w:b/>
          <w:u w:val="single"/>
        </w:rPr>
        <w:t>sa de Trabajo “B”: Sistemas de M</w:t>
      </w:r>
      <w:r w:rsidRPr="004958B0">
        <w:rPr>
          <w:rFonts w:ascii="Times New Roman" w:hAnsi="Times New Roman" w:cs="Times New Roman"/>
          <w:b/>
          <w:u w:val="single"/>
        </w:rPr>
        <w:t>onitoreo (cantidad y calidad del agua)</w:t>
      </w:r>
    </w:p>
    <w:p w14:paraId="0675FF33" w14:textId="795DA0EA" w:rsidR="00FC27D2" w:rsidRPr="00774525" w:rsidRDefault="00FC27D2" w:rsidP="00774525">
      <w:pPr>
        <w:pStyle w:val="Prrafodelista"/>
        <w:ind w:left="360"/>
        <w:jc w:val="both"/>
        <w:rPr>
          <w:rFonts w:ascii="Times New Roman" w:hAnsi="Times New Roman" w:cs="Times New Roman"/>
          <w:u w:val="single"/>
        </w:rPr>
      </w:pPr>
      <w:r>
        <w:rPr>
          <w:rFonts w:ascii="Times New Roman" w:hAnsi="Times New Roman" w:cs="Times New Roman"/>
          <w:u w:val="single"/>
        </w:rPr>
        <w:t>4</w:t>
      </w:r>
      <w:r w:rsidRPr="00FC27D2">
        <w:rPr>
          <w:rFonts w:ascii="Times New Roman" w:hAnsi="Times New Roman" w:cs="Times New Roman"/>
          <w:u w:val="single"/>
        </w:rPr>
        <w:t>.1 Aspectos Destacados:</w:t>
      </w:r>
    </w:p>
    <w:p w14:paraId="64C818FA" w14:textId="77777777" w:rsidR="00774525" w:rsidRDefault="00774525" w:rsidP="00FC27D2">
      <w:pPr>
        <w:pStyle w:val="Prrafodelista"/>
        <w:ind w:left="360"/>
        <w:jc w:val="both"/>
        <w:rPr>
          <w:rFonts w:ascii="Times New Roman" w:hAnsi="Times New Roman" w:cs="Times New Roman"/>
        </w:rPr>
      </w:pPr>
      <w:r>
        <w:rPr>
          <w:rFonts w:ascii="Times New Roman" w:hAnsi="Times New Roman" w:cs="Times New Roman"/>
        </w:rPr>
        <w:t>La mesa de Trabajo se concentró en la preparación de una propuesta de proyecto. La misma se indica a continuación.</w:t>
      </w:r>
    </w:p>
    <w:p w14:paraId="65AA30EC" w14:textId="6B731B8A" w:rsidR="000867D3" w:rsidRDefault="00774525" w:rsidP="00FC27D2">
      <w:pPr>
        <w:pStyle w:val="Prrafodelista"/>
        <w:ind w:left="360"/>
        <w:jc w:val="both"/>
        <w:rPr>
          <w:rFonts w:ascii="Times New Roman" w:hAnsi="Times New Roman" w:cs="Times New Roman"/>
        </w:rPr>
      </w:pPr>
      <w:r>
        <w:rPr>
          <w:rFonts w:ascii="Times New Roman" w:hAnsi="Times New Roman" w:cs="Times New Roman"/>
        </w:rPr>
        <w:t xml:space="preserve"> </w:t>
      </w:r>
    </w:p>
    <w:p w14:paraId="19C2AA75" w14:textId="5747AE3B" w:rsidR="000867D3" w:rsidRPr="00281365" w:rsidRDefault="00774525" w:rsidP="00281365">
      <w:pPr>
        <w:pStyle w:val="Prrafodelista"/>
        <w:ind w:left="1843" w:hanging="1483"/>
        <w:jc w:val="both"/>
        <w:rPr>
          <w:rFonts w:ascii="Times New Roman" w:hAnsi="Times New Roman" w:cs="Times New Roman"/>
        </w:rPr>
      </w:pPr>
      <w:r w:rsidRPr="00774525">
        <w:rPr>
          <w:rFonts w:ascii="Times New Roman" w:hAnsi="Times New Roman" w:cs="Times New Roman"/>
          <w:u w:val="single"/>
        </w:rPr>
        <w:t xml:space="preserve">Denominación: </w:t>
      </w:r>
      <w:r w:rsidRPr="00774525">
        <w:rPr>
          <w:rFonts w:ascii="Times New Roman" w:hAnsi="Times New Roman" w:cs="Times New Roman"/>
          <w:i/>
        </w:rPr>
        <w:t>CIC-Proyecto para Implementar y Operar una Red de Monitoreo de Evaluación de Calidad y Cantidad de Agua considerando los Efectos del Cambio y Variabilidad Climática en la Cuenca del Plata</w:t>
      </w:r>
    </w:p>
    <w:p w14:paraId="39A4612F" w14:textId="7E08F649" w:rsidR="00774525" w:rsidRPr="00774525" w:rsidRDefault="00774525" w:rsidP="00774525">
      <w:pPr>
        <w:pStyle w:val="Prrafodelista"/>
        <w:ind w:left="360"/>
        <w:jc w:val="both"/>
        <w:rPr>
          <w:rFonts w:ascii="Times New Roman" w:hAnsi="Times New Roman" w:cs="Times New Roman"/>
          <w:u w:val="single"/>
        </w:rPr>
      </w:pPr>
      <w:r w:rsidRPr="00774525">
        <w:rPr>
          <w:rFonts w:ascii="Times New Roman" w:hAnsi="Times New Roman" w:cs="Times New Roman"/>
          <w:u w:val="single"/>
        </w:rPr>
        <w:t>Contenido:</w:t>
      </w:r>
    </w:p>
    <w:p w14:paraId="5C11F79C" w14:textId="71FB89AF" w:rsidR="000867D3" w:rsidRPr="000867D3" w:rsidRDefault="00774525" w:rsidP="000867D3">
      <w:pPr>
        <w:pStyle w:val="Prrafodelista"/>
        <w:ind w:left="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Fortalecimiento Técnico d</w:t>
      </w:r>
      <w:r w:rsidRPr="000867D3">
        <w:rPr>
          <w:rFonts w:ascii="Times New Roman" w:hAnsi="Times New Roman" w:cs="Times New Roman"/>
        </w:rPr>
        <w:t>e Laboratorios Nacionales</w:t>
      </w:r>
    </w:p>
    <w:p w14:paraId="385502D9" w14:textId="2ABCF90F" w:rsidR="000867D3" w:rsidRPr="000867D3" w:rsidRDefault="000867D3" w:rsidP="00710E4A">
      <w:pPr>
        <w:pStyle w:val="Prrafodelista"/>
        <w:numPr>
          <w:ilvl w:val="0"/>
          <w:numId w:val="15"/>
        </w:numPr>
        <w:jc w:val="both"/>
        <w:rPr>
          <w:rFonts w:ascii="Times New Roman" w:hAnsi="Times New Roman" w:cs="Times New Roman"/>
        </w:rPr>
      </w:pPr>
      <w:r w:rsidRPr="000867D3">
        <w:rPr>
          <w:rFonts w:ascii="Times New Roman" w:hAnsi="Times New Roman" w:cs="Times New Roman"/>
        </w:rPr>
        <w:t>Generar capacidad de análisis de sustancias complejas como plaguicidas, metales, contaminantes emergentes y análisis moleculares.</w:t>
      </w:r>
    </w:p>
    <w:p w14:paraId="305B1D3E" w14:textId="12864651" w:rsidR="000867D3" w:rsidRPr="000867D3" w:rsidRDefault="000867D3" w:rsidP="00710E4A">
      <w:pPr>
        <w:pStyle w:val="Prrafodelista"/>
        <w:numPr>
          <w:ilvl w:val="0"/>
          <w:numId w:val="15"/>
        </w:numPr>
        <w:jc w:val="both"/>
        <w:rPr>
          <w:rFonts w:ascii="Times New Roman" w:hAnsi="Times New Roman" w:cs="Times New Roman"/>
        </w:rPr>
      </w:pPr>
      <w:r w:rsidRPr="000867D3">
        <w:rPr>
          <w:rFonts w:ascii="Times New Roman" w:hAnsi="Times New Roman" w:cs="Times New Roman"/>
        </w:rPr>
        <w:t>Calidad analítica: realización de ejercicios de Inter calibración de laboratorios para todos los parámetros de análisis en</w:t>
      </w:r>
      <w:r w:rsidR="00281365">
        <w:rPr>
          <w:rFonts w:ascii="Times New Roman" w:hAnsi="Times New Roman" w:cs="Times New Roman"/>
        </w:rPr>
        <w:t xml:space="preserve"> la red de monitoreo regional. C</w:t>
      </w:r>
      <w:r w:rsidRPr="000867D3">
        <w:rPr>
          <w:rFonts w:ascii="Times New Roman" w:hAnsi="Times New Roman" w:cs="Times New Roman"/>
        </w:rPr>
        <w:t>reación de un grupo técnico de laboratorio para asegurar el proceso.</w:t>
      </w:r>
    </w:p>
    <w:p w14:paraId="327DA845" w14:textId="77777777" w:rsidR="000867D3" w:rsidRPr="000867D3" w:rsidRDefault="000867D3" w:rsidP="000867D3">
      <w:pPr>
        <w:pStyle w:val="Prrafodelista"/>
        <w:ind w:left="360"/>
        <w:jc w:val="both"/>
        <w:rPr>
          <w:rFonts w:ascii="Times New Roman" w:hAnsi="Times New Roman" w:cs="Times New Roman"/>
        </w:rPr>
      </w:pPr>
    </w:p>
    <w:p w14:paraId="19AD2341" w14:textId="61E2A7B1" w:rsidR="000867D3" w:rsidRPr="000867D3" w:rsidRDefault="00281365" w:rsidP="000867D3">
      <w:pPr>
        <w:pStyle w:val="Prrafodelista"/>
        <w:ind w:left="3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Operar la Red de Monitoreo Calidad y</w:t>
      </w:r>
      <w:r w:rsidRPr="000867D3">
        <w:rPr>
          <w:rFonts w:ascii="Times New Roman" w:hAnsi="Times New Roman" w:cs="Times New Roman"/>
        </w:rPr>
        <w:t xml:space="preserve"> Cantidad (Agua Superficial) </w:t>
      </w:r>
    </w:p>
    <w:p w14:paraId="222E3355" w14:textId="58CCFD94" w:rsidR="000867D3" w:rsidRPr="000867D3" w:rsidRDefault="00281365" w:rsidP="00710E4A">
      <w:pPr>
        <w:pStyle w:val="Prrafodelista"/>
        <w:numPr>
          <w:ilvl w:val="0"/>
          <w:numId w:val="16"/>
        </w:numPr>
        <w:jc w:val="both"/>
        <w:rPr>
          <w:rFonts w:ascii="Times New Roman" w:hAnsi="Times New Roman" w:cs="Times New Roman"/>
        </w:rPr>
      </w:pPr>
      <w:r>
        <w:rPr>
          <w:rFonts w:ascii="Times New Roman" w:hAnsi="Times New Roman" w:cs="Times New Roman"/>
        </w:rPr>
        <w:t>Actualización de la G</w:t>
      </w:r>
      <w:r w:rsidR="000867D3" w:rsidRPr="000867D3">
        <w:rPr>
          <w:rFonts w:ascii="Times New Roman" w:hAnsi="Times New Roman" w:cs="Times New Roman"/>
        </w:rPr>
        <w:t>uía Metodológica e incorporación de embalses.</w:t>
      </w:r>
    </w:p>
    <w:p w14:paraId="6173F8A0" w14:textId="46570C9C" w:rsidR="000867D3" w:rsidRPr="000867D3" w:rsidRDefault="000867D3" w:rsidP="00710E4A">
      <w:pPr>
        <w:pStyle w:val="Prrafodelista"/>
        <w:numPr>
          <w:ilvl w:val="0"/>
          <w:numId w:val="16"/>
        </w:numPr>
        <w:jc w:val="both"/>
        <w:rPr>
          <w:rFonts w:ascii="Times New Roman" w:hAnsi="Times New Roman" w:cs="Times New Roman"/>
        </w:rPr>
      </w:pPr>
      <w:r w:rsidRPr="000867D3">
        <w:rPr>
          <w:rFonts w:ascii="Times New Roman" w:hAnsi="Times New Roman" w:cs="Times New Roman"/>
        </w:rPr>
        <w:t>Evaluación de la integración de nuevas tecnologías en la red tales como, sondas de transmisión telemétrica, análisis de imágenes satelitales y monitoreo remoto (imágenes, drones, otros).</w:t>
      </w:r>
    </w:p>
    <w:p w14:paraId="39160D88" w14:textId="148B86DB" w:rsidR="000867D3" w:rsidRPr="000867D3" w:rsidRDefault="000867D3" w:rsidP="00710E4A">
      <w:pPr>
        <w:pStyle w:val="Prrafodelista"/>
        <w:numPr>
          <w:ilvl w:val="0"/>
          <w:numId w:val="16"/>
        </w:numPr>
        <w:jc w:val="both"/>
        <w:rPr>
          <w:rFonts w:ascii="Times New Roman" w:hAnsi="Times New Roman" w:cs="Times New Roman"/>
        </w:rPr>
      </w:pPr>
      <w:r w:rsidRPr="000867D3">
        <w:rPr>
          <w:rFonts w:ascii="Times New Roman" w:hAnsi="Times New Roman" w:cs="Times New Roman"/>
        </w:rPr>
        <w:t>Ejecución de las campanas de monitoreo</w:t>
      </w:r>
    </w:p>
    <w:p w14:paraId="1E11FA77" w14:textId="77777777" w:rsidR="000867D3" w:rsidRPr="000867D3" w:rsidRDefault="000867D3" w:rsidP="000867D3">
      <w:pPr>
        <w:pStyle w:val="Prrafodelista"/>
        <w:ind w:left="360"/>
        <w:jc w:val="both"/>
        <w:rPr>
          <w:rFonts w:ascii="Times New Roman" w:hAnsi="Times New Roman" w:cs="Times New Roman"/>
        </w:rPr>
      </w:pPr>
    </w:p>
    <w:p w14:paraId="32C27BD3" w14:textId="1A2EADF6" w:rsidR="000867D3" w:rsidRPr="000867D3" w:rsidRDefault="00281365" w:rsidP="000867D3">
      <w:pPr>
        <w:pStyle w:val="Prrafodelista"/>
        <w:ind w:left="360"/>
        <w:jc w:val="both"/>
        <w:rPr>
          <w:rFonts w:ascii="Times New Roman" w:hAnsi="Times New Roman" w:cs="Times New Roman"/>
        </w:rPr>
      </w:pPr>
      <w:r w:rsidRPr="000867D3">
        <w:rPr>
          <w:rFonts w:ascii="Times New Roman" w:hAnsi="Times New Roman" w:cs="Times New Roman"/>
        </w:rPr>
        <w:lastRenderedPageBreak/>
        <w:t>3-</w:t>
      </w:r>
      <w:r w:rsidRPr="000867D3">
        <w:rPr>
          <w:rFonts w:ascii="Times New Roman" w:hAnsi="Times New Roman" w:cs="Times New Roman"/>
        </w:rPr>
        <w:tab/>
        <w:t xml:space="preserve">Implementar </w:t>
      </w:r>
      <w:r>
        <w:rPr>
          <w:rFonts w:ascii="Times New Roman" w:hAnsi="Times New Roman" w:cs="Times New Roman"/>
        </w:rPr>
        <w:t>y Operar la Red de Monitoreo Calidad y</w:t>
      </w:r>
      <w:r w:rsidRPr="000867D3">
        <w:rPr>
          <w:rFonts w:ascii="Times New Roman" w:hAnsi="Times New Roman" w:cs="Times New Roman"/>
        </w:rPr>
        <w:t xml:space="preserve"> Cantidad (Agua Subterránea) </w:t>
      </w:r>
    </w:p>
    <w:p w14:paraId="6A152A43" w14:textId="59E2F74C" w:rsidR="000867D3" w:rsidRPr="000867D3" w:rsidRDefault="000867D3" w:rsidP="005C0AF5">
      <w:pPr>
        <w:pStyle w:val="Prrafodelista"/>
        <w:numPr>
          <w:ilvl w:val="0"/>
          <w:numId w:val="17"/>
        </w:numPr>
        <w:jc w:val="both"/>
        <w:rPr>
          <w:rFonts w:ascii="Times New Roman" w:hAnsi="Times New Roman" w:cs="Times New Roman"/>
        </w:rPr>
      </w:pPr>
      <w:r w:rsidRPr="000867D3">
        <w:rPr>
          <w:rFonts w:ascii="Times New Roman" w:hAnsi="Times New Roman" w:cs="Times New Roman"/>
        </w:rPr>
        <w:t>Definir una guía Metodológica.</w:t>
      </w:r>
    </w:p>
    <w:p w14:paraId="490339A9" w14:textId="66B1B39E" w:rsidR="000867D3" w:rsidRPr="000867D3" w:rsidRDefault="000867D3" w:rsidP="005C0AF5">
      <w:pPr>
        <w:pStyle w:val="Prrafodelista"/>
        <w:numPr>
          <w:ilvl w:val="0"/>
          <w:numId w:val="17"/>
        </w:numPr>
        <w:jc w:val="both"/>
        <w:rPr>
          <w:rFonts w:ascii="Times New Roman" w:hAnsi="Times New Roman" w:cs="Times New Roman"/>
        </w:rPr>
      </w:pPr>
      <w:r w:rsidRPr="000867D3">
        <w:rPr>
          <w:rFonts w:ascii="Times New Roman" w:hAnsi="Times New Roman" w:cs="Times New Roman"/>
        </w:rPr>
        <w:t>Definición de red de monitoreo de agua subterránea.</w:t>
      </w:r>
    </w:p>
    <w:p w14:paraId="1BC7E2C3" w14:textId="4A44B068" w:rsidR="000867D3" w:rsidRPr="000867D3" w:rsidRDefault="000867D3" w:rsidP="005C0AF5">
      <w:pPr>
        <w:pStyle w:val="Prrafodelista"/>
        <w:numPr>
          <w:ilvl w:val="0"/>
          <w:numId w:val="17"/>
        </w:numPr>
        <w:jc w:val="both"/>
        <w:rPr>
          <w:rFonts w:ascii="Times New Roman" w:hAnsi="Times New Roman" w:cs="Times New Roman"/>
        </w:rPr>
      </w:pPr>
      <w:r w:rsidRPr="000867D3">
        <w:rPr>
          <w:rFonts w:ascii="Times New Roman" w:hAnsi="Times New Roman" w:cs="Times New Roman"/>
        </w:rPr>
        <w:t>Integración de nuevas tecnologías en la red tales como, sondas de transmisión telemétrica y monitoreo remoto.</w:t>
      </w:r>
    </w:p>
    <w:p w14:paraId="5E530890" w14:textId="77777777" w:rsidR="000867D3" w:rsidRPr="000867D3" w:rsidRDefault="000867D3" w:rsidP="000867D3">
      <w:pPr>
        <w:pStyle w:val="Prrafodelista"/>
        <w:ind w:left="360"/>
        <w:jc w:val="both"/>
        <w:rPr>
          <w:rFonts w:ascii="Times New Roman" w:hAnsi="Times New Roman" w:cs="Times New Roman"/>
        </w:rPr>
      </w:pPr>
    </w:p>
    <w:p w14:paraId="327C5F38" w14:textId="768BA409" w:rsidR="000867D3" w:rsidRPr="000867D3" w:rsidRDefault="00281365" w:rsidP="000867D3">
      <w:pPr>
        <w:pStyle w:val="Prrafodelista"/>
        <w:ind w:left="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Actualización del Balance Hídrico d</w:t>
      </w:r>
      <w:r w:rsidRPr="000867D3">
        <w:rPr>
          <w:rFonts w:ascii="Times New Roman" w:hAnsi="Times New Roman" w:cs="Times New Roman"/>
        </w:rPr>
        <w:t>e Modelación Hidrológica</w:t>
      </w:r>
    </w:p>
    <w:p w14:paraId="685DB830" w14:textId="6B67A29A" w:rsidR="000867D3" w:rsidRPr="000867D3" w:rsidRDefault="000867D3" w:rsidP="005C0AF5">
      <w:pPr>
        <w:pStyle w:val="Prrafodelista"/>
        <w:numPr>
          <w:ilvl w:val="0"/>
          <w:numId w:val="18"/>
        </w:numPr>
        <w:jc w:val="both"/>
        <w:rPr>
          <w:rFonts w:ascii="Times New Roman" w:hAnsi="Times New Roman" w:cs="Times New Roman"/>
        </w:rPr>
      </w:pPr>
      <w:r w:rsidRPr="000867D3">
        <w:rPr>
          <w:rFonts w:ascii="Times New Roman" w:hAnsi="Times New Roman" w:cs="Times New Roman"/>
        </w:rPr>
        <w:t xml:space="preserve">Actualización de la cantidad y calidad de agua superficial. </w:t>
      </w:r>
    </w:p>
    <w:p w14:paraId="6E700943" w14:textId="44244B21" w:rsidR="000867D3" w:rsidRPr="000867D3" w:rsidRDefault="000867D3" w:rsidP="005C0AF5">
      <w:pPr>
        <w:pStyle w:val="Prrafodelista"/>
        <w:numPr>
          <w:ilvl w:val="0"/>
          <w:numId w:val="18"/>
        </w:numPr>
        <w:jc w:val="both"/>
        <w:rPr>
          <w:rFonts w:ascii="Times New Roman" w:hAnsi="Times New Roman" w:cs="Times New Roman"/>
        </w:rPr>
      </w:pPr>
      <w:r w:rsidRPr="000867D3">
        <w:rPr>
          <w:rFonts w:ascii="Times New Roman" w:hAnsi="Times New Roman" w:cs="Times New Roman"/>
        </w:rPr>
        <w:t>Inclusión, cuando se disponga, de la información del agua subterránea en el balance hídrico.</w:t>
      </w:r>
    </w:p>
    <w:p w14:paraId="5B204AE5" w14:textId="3F630BBA" w:rsidR="000867D3" w:rsidRPr="000867D3" w:rsidRDefault="000867D3" w:rsidP="005C0AF5">
      <w:pPr>
        <w:pStyle w:val="Prrafodelista"/>
        <w:numPr>
          <w:ilvl w:val="0"/>
          <w:numId w:val="18"/>
        </w:numPr>
        <w:jc w:val="both"/>
        <w:rPr>
          <w:rFonts w:ascii="Times New Roman" w:hAnsi="Times New Roman" w:cs="Times New Roman"/>
        </w:rPr>
      </w:pPr>
      <w:r w:rsidRPr="000867D3">
        <w:rPr>
          <w:rFonts w:ascii="Times New Roman" w:hAnsi="Times New Roman" w:cs="Times New Roman"/>
        </w:rPr>
        <w:t>Disponibilidad de agua para toda la cuenca del Plata.</w:t>
      </w:r>
    </w:p>
    <w:p w14:paraId="00E62144" w14:textId="77777777" w:rsidR="000867D3" w:rsidRPr="000867D3" w:rsidRDefault="000867D3" w:rsidP="000867D3">
      <w:pPr>
        <w:pStyle w:val="Prrafodelista"/>
        <w:ind w:left="360"/>
        <w:jc w:val="both"/>
        <w:rPr>
          <w:rFonts w:ascii="Times New Roman" w:hAnsi="Times New Roman" w:cs="Times New Roman"/>
        </w:rPr>
      </w:pPr>
    </w:p>
    <w:p w14:paraId="1796DAAA" w14:textId="26CE4FE7" w:rsidR="000867D3" w:rsidRPr="000867D3" w:rsidRDefault="00281365" w:rsidP="000867D3">
      <w:pPr>
        <w:pStyle w:val="Prrafodelista"/>
        <w:ind w:left="3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Adaptación a</w:t>
      </w:r>
      <w:r w:rsidRPr="000867D3">
        <w:rPr>
          <w:rFonts w:ascii="Times New Roman" w:hAnsi="Times New Roman" w:cs="Times New Roman"/>
        </w:rPr>
        <w:t>l Cambio Climático</w:t>
      </w:r>
    </w:p>
    <w:p w14:paraId="114F5EA3" w14:textId="58695B89" w:rsidR="000867D3" w:rsidRPr="000867D3" w:rsidRDefault="000867D3" w:rsidP="005C0AF5">
      <w:pPr>
        <w:pStyle w:val="Prrafodelista"/>
        <w:numPr>
          <w:ilvl w:val="0"/>
          <w:numId w:val="19"/>
        </w:numPr>
        <w:jc w:val="both"/>
        <w:rPr>
          <w:rFonts w:ascii="Times New Roman" w:hAnsi="Times New Roman" w:cs="Times New Roman"/>
        </w:rPr>
      </w:pPr>
      <w:r w:rsidRPr="000867D3">
        <w:rPr>
          <w:rFonts w:ascii="Times New Roman" w:hAnsi="Times New Roman" w:cs="Times New Roman"/>
        </w:rPr>
        <w:t>Mapa de vulnerabilidad.</w:t>
      </w:r>
    </w:p>
    <w:p w14:paraId="2CEE5F02" w14:textId="79697B9F" w:rsidR="000867D3" w:rsidRPr="000867D3" w:rsidRDefault="000867D3" w:rsidP="005C0AF5">
      <w:pPr>
        <w:pStyle w:val="Prrafodelista"/>
        <w:numPr>
          <w:ilvl w:val="0"/>
          <w:numId w:val="19"/>
        </w:numPr>
        <w:jc w:val="both"/>
        <w:rPr>
          <w:rFonts w:ascii="Times New Roman" w:hAnsi="Times New Roman" w:cs="Times New Roman"/>
        </w:rPr>
      </w:pPr>
      <w:r w:rsidRPr="000867D3">
        <w:rPr>
          <w:rFonts w:ascii="Times New Roman" w:hAnsi="Times New Roman" w:cs="Times New Roman"/>
        </w:rPr>
        <w:t>Estrategias de adaptación a los efectos del cambio climático.</w:t>
      </w:r>
    </w:p>
    <w:p w14:paraId="4FBF8C01" w14:textId="3E42994E" w:rsidR="000867D3" w:rsidRPr="000867D3" w:rsidRDefault="000867D3" w:rsidP="005C0AF5">
      <w:pPr>
        <w:pStyle w:val="Prrafodelista"/>
        <w:numPr>
          <w:ilvl w:val="0"/>
          <w:numId w:val="19"/>
        </w:numPr>
        <w:jc w:val="both"/>
        <w:rPr>
          <w:rFonts w:ascii="Times New Roman" w:hAnsi="Times New Roman" w:cs="Times New Roman"/>
        </w:rPr>
      </w:pPr>
      <w:r w:rsidRPr="000867D3">
        <w:rPr>
          <w:rFonts w:ascii="Times New Roman" w:hAnsi="Times New Roman" w:cs="Times New Roman"/>
        </w:rPr>
        <w:t>Creación de un sistema de información geográfica con las capas que contengan información desde acuíferos hasta usos del suelo.</w:t>
      </w:r>
    </w:p>
    <w:p w14:paraId="026AF45F" w14:textId="77777777" w:rsidR="000867D3" w:rsidRPr="000867D3" w:rsidRDefault="000867D3" w:rsidP="000867D3">
      <w:pPr>
        <w:pStyle w:val="Prrafodelista"/>
        <w:ind w:left="360"/>
        <w:jc w:val="both"/>
        <w:rPr>
          <w:rFonts w:ascii="Times New Roman" w:hAnsi="Times New Roman" w:cs="Times New Roman"/>
        </w:rPr>
      </w:pPr>
    </w:p>
    <w:p w14:paraId="5C2D8ED1" w14:textId="174A6730" w:rsidR="000867D3" w:rsidRPr="000867D3" w:rsidRDefault="00281365" w:rsidP="000867D3">
      <w:pPr>
        <w:pStyle w:val="Prrafodelista"/>
        <w:ind w:left="3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Modelación de Escenarios de Calidad y Cantidad de Agua, Superficial y</w:t>
      </w:r>
      <w:r w:rsidRPr="000867D3">
        <w:rPr>
          <w:rFonts w:ascii="Times New Roman" w:hAnsi="Times New Roman" w:cs="Times New Roman"/>
        </w:rPr>
        <w:t xml:space="preserve"> Subterránea</w:t>
      </w:r>
    </w:p>
    <w:p w14:paraId="5ACCCB82" w14:textId="7BF9E0A6" w:rsidR="000867D3" w:rsidRPr="000867D3" w:rsidRDefault="000867D3" w:rsidP="005C0AF5">
      <w:pPr>
        <w:pStyle w:val="Prrafodelista"/>
        <w:numPr>
          <w:ilvl w:val="0"/>
          <w:numId w:val="20"/>
        </w:numPr>
        <w:jc w:val="both"/>
        <w:rPr>
          <w:rFonts w:ascii="Times New Roman" w:hAnsi="Times New Roman" w:cs="Times New Roman"/>
        </w:rPr>
      </w:pPr>
      <w:r w:rsidRPr="000867D3">
        <w:rPr>
          <w:rFonts w:ascii="Times New Roman" w:hAnsi="Times New Roman" w:cs="Times New Roman"/>
        </w:rPr>
        <w:t>Considerar condiciones de cambio climático, cambios demográficos y productivos, mejoras en las prácticas de uso de suelo, etc. Se sugiere SWAT, MGB.</w:t>
      </w:r>
    </w:p>
    <w:p w14:paraId="7DA81410" w14:textId="012696CC" w:rsidR="000867D3" w:rsidRPr="000867D3" w:rsidRDefault="000867D3" w:rsidP="005C0AF5">
      <w:pPr>
        <w:pStyle w:val="Prrafodelista"/>
        <w:numPr>
          <w:ilvl w:val="0"/>
          <w:numId w:val="20"/>
        </w:numPr>
        <w:jc w:val="both"/>
        <w:rPr>
          <w:rFonts w:ascii="Times New Roman" w:hAnsi="Times New Roman" w:cs="Times New Roman"/>
        </w:rPr>
      </w:pPr>
      <w:r w:rsidRPr="000867D3">
        <w:rPr>
          <w:rFonts w:ascii="Times New Roman" w:hAnsi="Times New Roman" w:cs="Times New Roman"/>
        </w:rPr>
        <w:t>Conformar una red para la integración de información hidrometeorológica surgida de radares (mosaico).</w:t>
      </w:r>
    </w:p>
    <w:p w14:paraId="3416A1D9" w14:textId="77777777" w:rsidR="000867D3" w:rsidRPr="000867D3" w:rsidRDefault="000867D3" w:rsidP="000867D3">
      <w:pPr>
        <w:pStyle w:val="Prrafodelista"/>
        <w:ind w:left="360"/>
        <w:jc w:val="both"/>
        <w:rPr>
          <w:rFonts w:ascii="Times New Roman" w:hAnsi="Times New Roman" w:cs="Times New Roman"/>
        </w:rPr>
      </w:pPr>
    </w:p>
    <w:p w14:paraId="634BDB5F" w14:textId="56F1236E" w:rsidR="000867D3" w:rsidRPr="000867D3" w:rsidRDefault="00281365" w:rsidP="000867D3">
      <w:pPr>
        <w:pStyle w:val="Prrafodelista"/>
        <w:ind w:left="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Educación, Comunicación y</w:t>
      </w:r>
      <w:r w:rsidRPr="000867D3">
        <w:rPr>
          <w:rFonts w:ascii="Times New Roman" w:hAnsi="Times New Roman" w:cs="Times New Roman"/>
        </w:rPr>
        <w:t xml:space="preserve"> Participación </w:t>
      </w:r>
      <w:r w:rsidR="00413233" w:rsidRPr="000867D3">
        <w:rPr>
          <w:rFonts w:ascii="Times New Roman" w:hAnsi="Times New Roman" w:cs="Times New Roman"/>
        </w:rPr>
        <w:t>Pública</w:t>
      </w:r>
    </w:p>
    <w:p w14:paraId="702BA7AC" w14:textId="551937A5" w:rsidR="000867D3" w:rsidRPr="000867D3" w:rsidRDefault="000867D3" w:rsidP="00745223">
      <w:pPr>
        <w:pStyle w:val="Prrafodelista"/>
        <w:numPr>
          <w:ilvl w:val="0"/>
          <w:numId w:val="21"/>
        </w:numPr>
        <w:jc w:val="both"/>
        <w:rPr>
          <w:rFonts w:ascii="Times New Roman" w:hAnsi="Times New Roman" w:cs="Times New Roman"/>
        </w:rPr>
      </w:pPr>
      <w:proofErr w:type="spellStart"/>
      <w:r w:rsidRPr="000867D3">
        <w:rPr>
          <w:rFonts w:ascii="Times New Roman" w:hAnsi="Times New Roman" w:cs="Times New Roman"/>
        </w:rPr>
        <w:t>Disponibilizar</w:t>
      </w:r>
      <w:proofErr w:type="spellEnd"/>
      <w:r w:rsidRPr="000867D3">
        <w:rPr>
          <w:rFonts w:ascii="Times New Roman" w:hAnsi="Times New Roman" w:cs="Times New Roman"/>
        </w:rPr>
        <w:t xml:space="preserve"> la información que se genere en (Observatorio) las redes de monitoreo y productos del CIC. </w:t>
      </w:r>
    </w:p>
    <w:p w14:paraId="55CC5B5B" w14:textId="08D79469" w:rsidR="000867D3" w:rsidRPr="000867D3" w:rsidRDefault="000867D3" w:rsidP="00745223">
      <w:pPr>
        <w:pStyle w:val="Prrafodelista"/>
        <w:numPr>
          <w:ilvl w:val="0"/>
          <w:numId w:val="21"/>
        </w:numPr>
        <w:jc w:val="both"/>
        <w:rPr>
          <w:rFonts w:ascii="Times New Roman" w:hAnsi="Times New Roman" w:cs="Times New Roman"/>
        </w:rPr>
      </w:pPr>
      <w:r w:rsidRPr="000867D3">
        <w:rPr>
          <w:rFonts w:ascii="Times New Roman" w:hAnsi="Times New Roman" w:cs="Times New Roman"/>
        </w:rPr>
        <w:t>Capacitación en comunicación y seguridad.</w:t>
      </w:r>
    </w:p>
    <w:p w14:paraId="1BD9A53A" w14:textId="516524A2" w:rsidR="000867D3" w:rsidRPr="000867D3" w:rsidRDefault="000867D3" w:rsidP="00745223">
      <w:pPr>
        <w:pStyle w:val="Prrafodelista"/>
        <w:numPr>
          <w:ilvl w:val="0"/>
          <w:numId w:val="21"/>
        </w:numPr>
        <w:jc w:val="both"/>
        <w:rPr>
          <w:rFonts w:ascii="Times New Roman" w:hAnsi="Times New Roman" w:cs="Times New Roman"/>
        </w:rPr>
      </w:pPr>
      <w:r w:rsidRPr="000867D3">
        <w:rPr>
          <w:rFonts w:ascii="Times New Roman" w:hAnsi="Times New Roman" w:cs="Times New Roman"/>
        </w:rPr>
        <w:t>Monitoreo o participación ciudadana en el registro de información vinculada a la calidad del ambiente</w:t>
      </w:r>
    </w:p>
    <w:p w14:paraId="07A45C85" w14:textId="77777777" w:rsidR="000867D3" w:rsidRPr="000867D3" w:rsidRDefault="000867D3" w:rsidP="000867D3">
      <w:pPr>
        <w:pStyle w:val="Prrafodelista"/>
        <w:ind w:left="360"/>
        <w:jc w:val="both"/>
        <w:rPr>
          <w:rFonts w:ascii="Times New Roman" w:hAnsi="Times New Roman" w:cs="Times New Roman"/>
        </w:rPr>
      </w:pPr>
    </w:p>
    <w:p w14:paraId="477E0181" w14:textId="6D04BD94" w:rsidR="000867D3" w:rsidRPr="000867D3" w:rsidRDefault="00281365" w:rsidP="000867D3">
      <w:pPr>
        <w:pStyle w:val="Prrafodelista"/>
        <w:ind w:left="360"/>
        <w:jc w:val="both"/>
        <w:rPr>
          <w:rFonts w:ascii="Times New Roman" w:hAnsi="Times New Roman" w:cs="Times New Roman"/>
        </w:rPr>
      </w:pPr>
      <w:r w:rsidRPr="000867D3">
        <w:rPr>
          <w:rFonts w:ascii="Times New Roman" w:hAnsi="Times New Roman" w:cs="Times New Roman"/>
        </w:rPr>
        <w:t>8-</w:t>
      </w:r>
      <w:r w:rsidRPr="000867D3">
        <w:rPr>
          <w:rFonts w:ascii="Times New Roman" w:hAnsi="Times New Roman" w:cs="Times New Roman"/>
        </w:rPr>
        <w:tab/>
        <w:t>Proyectos Piloto</w:t>
      </w:r>
    </w:p>
    <w:p w14:paraId="480C8BA1" w14:textId="646C61E7" w:rsidR="000867D3" w:rsidRPr="000867D3" w:rsidRDefault="000867D3" w:rsidP="00745223">
      <w:pPr>
        <w:pStyle w:val="Prrafodelista"/>
        <w:numPr>
          <w:ilvl w:val="0"/>
          <w:numId w:val="22"/>
        </w:numPr>
        <w:jc w:val="both"/>
        <w:rPr>
          <w:rFonts w:ascii="Times New Roman" w:hAnsi="Times New Roman" w:cs="Times New Roman"/>
        </w:rPr>
      </w:pPr>
      <w:r w:rsidRPr="000867D3">
        <w:rPr>
          <w:rFonts w:ascii="Times New Roman" w:hAnsi="Times New Roman" w:cs="Times New Roman"/>
        </w:rPr>
        <w:t xml:space="preserve">Desarrollo de proyectos piloto de evaluación integral de cuencas de usos diferentes del suelo. Por ejemplo, un tramo o toda la cuenca del río Uruguay </w:t>
      </w:r>
      <w:r w:rsidRPr="000867D3">
        <w:rPr>
          <w:rFonts w:ascii="Times New Roman" w:hAnsi="Times New Roman" w:cs="Times New Roman"/>
        </w:rPr>
        <w:lastRenderedPageBreak/>
        <w:t>(agropecuaria – nutrientes) y Pilcomayo (minera-extractiva, para metales, hidrocarburos, fenoles).</w:t>
      </w:r>
    </w:p>
    <w:p w14:paraId="28A6F15C" w14:textId="0465CD4F" w:rsidR="000867D3" w:rsidRPr="00281365" w:rsidRDefault="000867D3" w:rsidP="00745223">
      <w:pPr>
        <w:pStyle w:val="Prrafodelista"/>
        <w:numPr>
          <w:ilvl w:val="0"/>
          <w:numId w:val="22"/>
        </w:numPr>
        <w:jc w:val="both"/>
        <w:rPr>
          <w:rFonts w:ascii="Times New Roman" w:hAnsi="Times New Roman" w:cs="Times New Roman"/>
        </w:rPr>
      </w:pPr>
      <w:r w:rsidRPr="000867D3">
        <w:rPr>
          <w:rFonts w:ascii="Times New Roman" w:hAnsi="Times New Roman" w:cs="Times New Roman"/>
        </w:rPr>
        <w:t>Diseño o planteo de un programa de monitoreo o participación ciudadana en el registro de información vinculada a la calidad del ambiente (en su cuenca o región).</w:t>
      </w:r>
    </w:p>
    <w:p w14:paraId="2786179C" w14:textId="77777777" w:rsidR="000867D3" w:rsidRPr="000867D3" w:rsidRDefault="000867D3" w:rsidP="000867D3">
      <w:pPr>
        <w:pStyle w:val="Prrafodelista"/>
        <w:ind w:left="360"/>
        <w:jc w:val="both"/>
        <w:rPr>
          <w:rFonts w:ascii="Times New Roman" w:hAnsi="Times New Roman" w:cs="Times New Roman"/>
        </w:rPr>
      </w:pPr>
    </w:p>
    <w:p w14:paraId="5E44968F" w14:textId="581A062B" w:rsidR="000867D3" w:rsidRPr="000867D3" w:rsidRDefault="00281365" w:rsidP="000867D3">
      <w:pPr>
        <w:pStyle w:val="Prrafodelista"/>
        <w:ind w:left="360"/>
        <w:jc w:val="both"/>
        <w:rPr>
          <w:rFonts w:ascii="Times New Roman" w:hAnsi="Times New Roman" w:cs="Times New Roman"/>
        </w:rPr>
      </w:pPr>
      <w:r w:rsidRPr="000867D3">
        <w:rPr>
          <w:rFonts w:ascii="Times New Roman" w:hAnsi="Times New Roman" w:cs="Times New Roman"/>
        </w:rPr>
        <w:t>9-</w:t>
      </w:r>
      <w:r w:rsidRPr="000867D3">
        <w:rPr>
          <w:rFonts w:ascii="Times New Roman" w:hAnsi="Times New Roman" w:cs="Times New Roman"/>
        </w:rPr>
        <w:tab/>
        <w:t>Dise</w:t>
      </w:r>
      <w:r>
        <w:rPr>
          <w:rFonts w:ascii="Times New Roman" w:hAnsi="Times New Roman" w:cs="Times New Roman"/>
        </w:rPr>
        <w:t>ñ</w:t>
      </w:r>
      <w:r w:rsidRPr="000867D3">
        <w:rPr>
          <w:rFonts w:ascii="Times New Roman" w:hAnsi="Times New Roman" w:cs="Times New Roman"/>
        </w:rPr>
        <w:t>o Institucional</w:t>
      </w:r>
    </w:p>
    <w:p w14:paraId="0850D274" w14:textId="7E891E9B" w:rsidR="000867D3" w:rsidRPr="000867D3" w:rsidRDefault="00281365" w:rsidP="00745223">
      <w:pPr>
        <w:pStyle w:val="Prrafodelista"/>
        <w:numPr>
          <w:ilvl w:val="0"/>
          <w:numId w:val="23"/>
        </w:numPr>
        <w:jc w:val="both"/>
        <w:rPr>
          <w:rFonts w:ascii="Times New Roman" w:hAnsi="Times New Roman" w:cs="Times New Roman"/>
        </w:rPr>
      </w:pPr>
      <w:r>
        <w:rPr>
          <w:rFonts w:ascii="Times New Roman" w:hAnsi="Times New Roman" w:cs="Times New Roman"/>
        </w:rPr>
        <w:t>Fortal</w:t>
      </w:r>
      <w:r w:rsidR="000867D3" w:rsidRPr="000867D3">
        <w:rPr>
          <w:rFonts w:ascii="Times New Roman" w:hAnsi="Times New Roman" w:cs="Times New Roman"/>
        </w:rPr>
        <w:t xml:space="preserve">ecer o generar vínculos con instituciones nacionales, binacionales o </w:t>
      </w:r>
      <w:proofErr w:type="spellStart"/>
      <w:r w:rsidR="000867D3" w:rsidRPr="000867D3">
        <w:rPr>
          <w:rFonts w:ascii="Times New Roman" w:hAnsi="Times New Roman" w:cs="Times New Roman"/>
        </w:rPr>
        <w:t>trinacionales</w:t>
      </w:r>
      <w:proofErr w:type="spellEnd"/>
      <w:r w:rsidR="000867D3" w:rsidRPr="000867D3">
        <w:rPr>
          <w:rFonts w:ascii="Times New Roman" w:hAnsi="Times New Roman" w:cs="Times New Roman"/>
        </w:rPr>
        <w:t xml:space="preserve"> de cuenca (CARU, Pilcomayo, ITAIPU, Bermejo, otras).</w:t>
      </w:r>
    </w:p>
    <w:p w14:paraId="1FA67233" w14:textId="454A026D" w:rsidR="000867D3" w:rsidRPr="000867D3" w:rsidRDefault="000867D3" w:rsidP="00745223">
      <w:pPr>
        <w:pStyle w:val="Prrafodelista"/>
        <w:numPr>
          <w:ilvl w:val="0"/>
          <w:numId w:val="23"/>
        </w:numPr>
        <w:jc w:val="both"/>
        <w:rPr>
          <w:rFonts w:ascii="Times New Roman" w:hAnsi="Times New Roman" w:cs="Times New Roman"/>
        </w:rPr>
      </w:pPr>
      <w:r w:rsidRPr="000867D3">
        <w:rPr>
          <w:rFonts w:ascii="Times New Roman" w:hAnsi="Times New Roman" w:cs="Times New Roman"/>
        </w:rPr>
        <w:t xml:space="preserve">Integrar la información de los proyectos Acuífero Guaraní, </w:t>
      </w:r>
      <w:proofErr w:type="spellStart"/>
      <w:r w:rsidRPr="000867D3">
        <w:rPr>
          <w:rFonts w:ascii="Times New Roman" w:hAnsi="Times New Roman" w:cs="Times New Roman"/>
        </w:rPr>
        <w:t>Yrenda</w:t>
      </w:r>
      <w:proofErr w:type="spellEnd"/>
      <w:r w:rsidRPr="000867D3">
        <w:rPr>
          <w:rFonts w:ascii="Times New Roman" w:hAnsi="Times New Roman" w:cs="Times New Roman"/>
        </w:rPr>
        <w:t xml:space="preserve"> Toba Tarijeño.</w:t>
      </w:r>
    </w:p>
    <w:p w14:paraId="24C9052F" w14:textId="77777777" w:rsidR="001A6FB8" w:rsidRDefault="001A6FB8" w:rsidP="001A6FB8">
      <w:pPr>
        <w:jc w:val="both"/>
        <w:rPr>
          <w:rFonts w:ascii="Times New Roman" w:hAnsi="Times New Roman" w:cs="Times New Roman"/>
        </w:rPr>
      </w:pPr>
    </w:p>
    <w:p w14:paraId="73F3F44F" w14:textId="38F3509E" w:rsidR="00281365" w:rsidRDefault="00281365" w:rsidP="001A6FB8">
      <w:pPr>
        <w:jc w:val="both"/>
        <w:rPr>
          <w:rFonts w:ascii="Times New Roman" w:hAnsi="Times New Roman" w:cs="Times New Roman"/>
        </w:rPr>
      </w:pPr>
      <w:r>
        <w:rPr>
          <w:rFonts w:ascii="Times New Roman" w:hAnsi="Times New Roman" w:cs="Times New Roman"/>
        </w:rPr>
        <w:t>Esta propuesta fue acompañada fue acompañada con un esquema de organización del proyecto, que se adjunta en el Anexo correspondiente.</w:t>
      </w:r>
    </w:p>
    <w:p w14:paraId="59065BDE" w14:textId="77777777" w:rsidR="005276EF" w:rsidRDefault="005276EF" w:rsidP="001A6FB8">
      <w:pPr>
        <w:jc w:val="both"/>
        <w:rPr>
          <w:rFonts w:ascii="Times New Roman" w:hAnsi="Times New Roman" w:cs="Times New Roman"/>
        </w:rPr>
      </w:pPr>
    </w:p>
    <w:p w14:paraId="42E2C467" w14:textId="77777777" w:rsidR="00B93A32" w:rsidRDefault="00B93A32" w:rsidP="00B93A32">
      <w:pPr>
        <w:pStyle w:val="Prrafodelista"/>
        <w:ind w:left="360"/>
        <w:jc w:val="both"/>
        <w:rPr>
          <w:rFonts w:ascii="Times New Roman" w:hAnsi="Times New Roman" w:cs="Times New Roman"/>
          <w:b/>
          <w:u w:val="single"/>
        </w:rPr>
      </w:pPr>
    </w:p>
    <w:p w14:paraId="64D40383" w14:textId="5B4AA746" w:rsidR="001A6FB8" w:rsidRPr="004958B0" w:rsidRDefault="001A6FB8" w:rsidP="00281365">
      <w:pPr>
        <w:pStyle w:val="Prrafodelista"/>
        <w:numPr>
          <w:ilvl w:val="0"/>
          <w:numId w:val="1"/>
        </w:numPr>
        <w:jc w:val="both"/>
        <w:rPr>
          <w:rFonts w:ascii="Times New Roman" w:hAnsi="Times New Roman" w:cs="Times New Roman"/>
          <w:b/>
          <w:u w:val="single"/>
        </w:rPr>
      </w:pPr>
      <w:r w:rsidRPr="004958B0">
        <w:rPr>
          <w:rFonts w:ascii="Times New Roman" w:hAnsi="Times New Roman" w:cs="Times New Roman"/>
          <w:b/>
          <w:u w:val="single"/>
        </w:rPr>
        <w:t>Mesa de Trabajo “C”: Sistemas de Alerta Temprana Hidrometeorológicos (SAT</w:t>
      </w:r>
      <w:r w:rsidR="0002235D">
        <w:rPr>
          <w:rFonts w:ascii="Times New Roman" w:hAnsi="Times New Roman" w:cs="Times New Roman"/>
          <w:b/>
          <w:u w:val="single"/>
        </w:rPr>
        <w:t>H</w:t>
      </w:r>
      <w:r w:rsidRPr="004958B0">
        <w:rPr>
          <w:rFonts w:ascii="Times New Roman" w:hAnsi="Times New Roman" w:cs="Times New Roman"/>
          <w:b/>
          <w:u w:val="single"/>
        </w:rPr>
        <w:t>)</w:t>
      </w:r>
    </w:p>
    <w:p w14:paraId="20628B41" w14:textId="43D35D15" w:rsidR="001C44BE" w:rsidRPr="00BD0D9F" w:rsidRDefault="001C44BE" w:rsidP="001C44BE">
      <w:pPr>
        <w:ind w:firstLine="426"/>
        <w:jc w:val="both"/>
        <w:rPr>
          <w:rFonts w:ascii="Times New Roman" w:hAnsi="Times New Roman" w:cs="Times New Roman"/>
          <w:u w:val="single"/>
        </w:rPr>
      </w:pPr>
      <w:r>
        <w:rPr>
          <w:rFonts w:ascii="Times New Roman" w:hAnsi="Times New Roman" w:cs="Times New Roman"/>
          <w:u w:val="single"/>
        </w:rPr>
        <w:t>5.1 Aspectos Destacados:</w:t>
      </w:r>
    </w:p>
    <w:p w14:paraId="2199C9B4" w14:textId="44AECD3A" w:rsidR="00B01EA9" w:rsidRDefault="008A56B2" w:rsidP="00A12C1F">
      <w:pPr>
        <w:pStyle w:val="Prrafodelista"/>
        <w:numPr>
          <w:ilvl w:val="0"/>
          <w:numId w:val="24"/>
        </w:numPr>
        <w:ind w:left="709" w:hanging="283"/>
        <w:jc w:val="both"/>
        <w:rPr>
          <w:rFonts w:ascii="Times New Roman" w:hAnsi="Times New Roman" w:cs="Times New Roman"/>
        </w:rPr>
      </w:pPr>
      <w:r>
        <w:rPr>
          <w:rFonts w:ascii="Times New Roman" w:hAnsi="Times New Roman" w:cs="Times New Roman"/>
        </w:rPr>
        <w:t xml:space="preserve">Se destacó la existencia de una verdadera </w:t>
      </w:r>
      <w:r w:rsidR="0002235D">
        <w:rPr>
          <w:rFonts w:ascii="Times New Roman" w:hAnsi="Times New Roman" w:cs="Times New Roman"/>
        </w:rPr>
        <w:t>“</w:t>
      </w:r>
      <w:r w:rsidR="004958B0" w:rsidRPr="008A56B2">
        <w:rPr>
          <w:rFonts w:ascii="Times New Roman" w:hAnsi="Times New Roman" w:cs="Times New Roman"/>
        </w:rPr>
        <w:t>constelación</w:t>
      </w:r>
      <w:r w:rsidR="0002235D">
        <w:rPr>
          <w:rFonts w:ascii="Times New Roman" w:hAnsi="Times New Roman" w:cs="Times New Roman"/>
        </w:rPr>
        <w:t xml:space="preserve">” de SATH de la Cuenca del Plata. Algunos de ellos poseen </w:t>
      </w:r>
      <w:r w:rsidR="004958B0" w:rsidRPr="008A56B2">
        <w:rPr>
          <w:rFonts w:ascii="Times New Roman" w:hAnsi="Times New Roman" w:cs="Times New Roman"/>
        </w:rPr>
        <w:t xml:space="preserve">relevancia a nivel </w:t>
      </w:r>
      <w:r>
        <w:rPr>
          <w:rFonts w:ascii="Times New Roman" w:hAnsi="Times New Roman" w:cs="Times New Roman"/>
        </w:rPr>
        <w:t>l</w:t>
      </w:r>
      <w:r w:rsidR="004958B0" w:rsidRPr="008A56B2">
        <w:rPr>
          <w:rFonts w:ascii="Times New Roman" w:hAnsi="Times New Roman" w:cs="Times New Roman"/>
        </w:rPr>
        <w:t xml:space="preserve">ocal y otros </w:t>
      </w:r>
      <w:r w:rsidR="0002235D">
        <w:rPr>
          <w:rFonts w:ascii="Times New Roman" w:hAnsi="Times New Roman" w:cs="Times New Roman"/>
        </w:rPr>
        <w:t xml:space="preserve">son </w:t>
      </w:r>
      <w:r w:rsidR="004958B0" w:rsidRPr="008A56B2">
        <w:rPr>
          <w:rFonts w:ascii="Times New Roman" w:hAnsi="Times New Roman" w:cs="Times New Roman"/>
        </w:rPr>
        <w:t xml:space="preserve">de trascendencia regional (internacional). </w:t>
      </w:r>
    </w:p>
    <w:p w14:paraId="141BFE12" w14:textId="310D5CFD" w:rsidR="004E6DDA" w:rsidRPr="004E6DDA" w:rsidRDefault="008A56B2" w:rsidP="004E6DDA">
      <w:pPr>
        <w:pStyle w:val="Prrafodelista"/>
        <w:numPr>
          <w:ilvl w:val="0"/>
          <w:numId w:val="24"/>
        </w:numPr>
        <w:ind w:left="709" w:hanging="283"/>
        <w:jc w:val="both"/>
        <w:rPr>
          <w:rFonts w:ascii="Times New Roman" w:hAnsi="Times New Roman" w:cs="Times New Roman"/>
        </w:rPr>
      </w:pPr>
      <w:r w:rsidRPr="008A56B2">
        <w:rPr>
          <w:rFonts w:ascii="Times New Roman" w:hAnsi="Times New Roman" w:cs="Times New Roman"/>
        </w:rPr>
        <w:t xml:space="preserve">Se coincidió en la necesidad de lograr </w:t>
      </w:r>
      <w:r w:rsidR="004E6DDA">
        <w:rPr>
          <w:rFonts w:ascii="Times New Roman" w:hAnsi="Times New Roman" w:cs="Times New Roman"/>
        </w:rPr>
        <w:t>una mejor comunicación de las alertas hidrológica en cuencas transfronterizas y, en la medida de lo posible, homogenizar dichas alertas hidrológicas.</w:t>
      </w:r>
    </w:p>
    <w:p w14:paraId="6BC0852A" w14:textId="39908D7E" w:rsidR="00EE0B7A" w:rsidRDefault="00EE0B7A" w:rsidP="00A12C1F">
      <w:pPr>
        <w:pStyle w:val="Prrafodelista"/>
        <w:numPr>
          <w:ilvl w:val="0"/>
          <w:numId w:val="24"/>
        </w:numPr>
        <w:ind w:left="709" w:hanging="283"/>
        <w:jc w:val="both"/>
        <w:rPr>
          <w:rFonts w:ascii="Times New Roman" w:hAnsi="Times New Roman" w:cs="Times New Roman"/>
        </w:rPr>
      </w:pPr>
      <w:r>
        <w:rPr>
          <w:rFonts w:ascii="Times New Roman" w:hAnsi="Times New Roman" w:cs="Times New Roman"/>
        </w:rPr>
        <w:t>Se destacó como positivos los avances en la política de “datos abiertos” que se viene desarrollando en la cuenca. Se debería apuntar a que los de datos abiertos de modo interoperable.</w:t>
      </w:r>
    </w:p>
    <w:p w14:paraId="7BA12C93" w14:textId="5C36F2A8" w:rsidR="00AC2A3A" w:rsidRDefault="008A56B2" w:rsidP="00AC2A3A">
      <w:pPr>
        <w:pStyle w:val="Prrafodelista"/>
        <w:numPr>
          <w:ilvl w:val="0"/>
          <w:numId w:val="24"/>
        </w:numPr>
        <w:ind w:left="709" w:hanging="283"/>
        <w:jc w:val="both"/>
        <w:rPr>
          <w:rFonts w:ascii="Times New Roman" w:hAnsi="Times New Roman" w:cs="Times New Roman"/>
        </w:rPr>
      </w:pPr>
      <w:r>
        <w:rPr>
          <w:rFonts w:ascii="Times New Roman" w:hAnsi="Times New Roman" w:cs="Times New Roman"/>
        </w:rPr>
        <w:t>Se destacó la necesidad que los pronóstico</w:t>
      </w:r>
      <w:r w:rsidR="00AC2A3A">
        <w:rPr>
          <w:rFonts w:ascii="Times New Roman" w:hAnsi="Times New Roman" w:cs="Times New Roman"/>
        </w:rPr>
        <w:t>s se disponibilicen en la web y que, a su vez, se implemente un proceso de sensibilización para que el usuario final comprenda adecuadamente el tipo de información que se emite y como puede asimilar dicha información en su propia toma de decisión. Este último aspecto requerirá, claramente, de procesos desarrollados hacia el interior de los países, en función de las peculiaridades de cada región y cuenca.</w:t>
      </w:r>
    </w:p>
    <w:p w14:paraId="3040BBE2" w14:textId="77777777" w:rsidR="00AC2A3A" w:rsidRDefault="00AC2A3A" w:rsidP="00AC2A3A">
      <w:pPr>
        <w:jc w:val="both"/>
        <w:rPr>
          <w:rFonts w:ascii="Times New Roman" w:hAnsi="Times New Roman" w:cs="Times New Roman"/>
        </w:rPr>
      </w:pPr>
    </w:p>
    <w:p w14:paraId="7454FE00" w14:textId="77777777" w:rsidR="00AC2A3A" w:rsidRPr="00AC2A3A" w:rsidRDefault="00AC2A3A" w:rsidP="00AC2A3A">
      <w:pPr>
        <w:jc w:val="both"/>
        <w:rPr>
          <w:rFonts w:ascii="Times New Roman" w:hAnsi="Times New Roman" w:cs="Times New Roman"/>
        </w:rPr>
      </w:pPr>
    </w:p>
    <w:p w14:paraId="1333F9C5" w14:textId="69D02678" w:rsidR="007928C4" w:rsidRPr="009C6702" w:rsidRDefault="007928C4" w:rsidP="00A12C1F">
      <w:pPr>
        <w:pStyle w:val="Prrafodelista"/>
        <w:numPr>
          <w:ilvl w:val="0"/>
          <w:numId w:val="24"/>
        </w:numPr>
        <w:ind w:left="709" w:hanging="283"/>
        <w:jc w:val="both"/>
        <w:rPr>
          <w:rFonts w:ascii="Times New Roman" w:hAnsi="Times New Roman" w:cs="Times New Roman"/>
        </w:rPr>
      </w:pPr>
      <w:r>
        <w:rPr>
          <w:rFonts w:ascii="Times New Roman" w:hAnsi="Times New Roman" w:cs="Times New Roman"/>
        </w:rPr>
        <w:lastRenderedPageBreak/>
        <w:t xml:space="preserve">Se coincidió </w:t>
      </w:r>
      <w:r w:rsidRPr="009C6702">
        <w:rPr>
          <w:rFonts w:ascii="Times New Roman" w:hAnsi="Times New Roman" w:cs="Times New Roman"/>
        </w:rPr>
        <w:t>en la conveniencia que exista mayor integración con los procesos desarrol</w:t>
      </w:r>
      <w:r w:rsidR="009C6702" w:rsidRPr="009C6702">
        <w:rPr>
          <w:rFonts w:ascii="Times New Roman" w:hAnsi="Times New Roman" w:cs="Times New Roman"/>
        </w:rPr>
        <w:t>lados en el marco de la WMO/OMM, en particular el proyecto PROHMSAT PLATA, actualmente en ejecución entre lo</w:t>
      </w:r>
      <w:r w:rsidR="003B024B">
        <w:rPr>
          <w:rFonts w:ascii="Times New Roman" w:hAnsi="Times New Roman" w:cs="Times New Roman"/>
        </w:rPr>
        <w:t>s 5 países, para contar con un Sistema de Alerta T</w:t>
      </w:r>
      <w:r w:rsidR="009C6702" w:rsidRPr="009C6702">
        <w:rPr>
          <w:rFonts w:ascii="Times New Roman" w:hAnsi="Times New Roman" w:cs="Times New Roman"/>
        </w:rPr>
        <w:t>emprana de inundaciones para la Cuenca del Plata aprovecha</w:t>
      </w:r>
      <w:r w:rsidR="00075E1C">
        <w:rPr>
          <w:rFonts w:ascii="Times New Roman" w:hAnsi="Times New Roman" w:cs="Times New Roman"/>
        </w:rPr>
        <w:t>ndo los desarrollos existentes.</w:t>
      </w:r>
    </w:p>
    <w:p w14:paraId="54440571" w14:textId="7F753EA6" w:rsidR="008A56B2" w:rsidRDefault="008A56B2" w:rsidP="00A12C1F">
      <w:pPr>
        <w:pStyle w:val="Prrafodelista"/>
        <w:numPr>
          <w:ilvl w:val="0"/>
          <w:numId w:val="24"/>
        </w:numPr>
        <w:ind w:left="709" w:hanging="283"/>
        <w:jc w:val="both"/>
        <w:rPr>
          <w:rFonts w:ascii="Times New Roman" w:hAnsi="Times New Roman" w:cs="Times New Roman"/>
        </w:rPr>
      </w:pPr>
      <w:r w:rsidRPr="009C6702">
        <w:rPr>
          <w:rFonts w:ascii="Times New Roman" w:hAnsi="Times New Roman" w:cs="Times New Roman"/>
        </w:rPr>
        <w:t>Se destacó la existencia de algunos vacíos instituciones</w:t>
      </w:r>
      <w:r>
        <w:rPr>
          <w:rFonts w:ascii="Times New Roman" w:hAnsi="Times New Roman" w:cs="Times New Roman"/>
        </w:rPr>
        <w:t xml:space="preserve"> que será preciso cubrir</w:t>
      </w:r>
      <w:r w:rsidR="00FF4F16">
        <w:rPr>
          <w:rFonts w:ascii="Times New Roman" w:hAnsi="Times New Roman" w:cs="Times New Roman"/>
        </w:rPr>
        <w:t xml:space="preserve"> de manera progresiva</w:t>
      </w:r>
      <w:r>
        <w:rPr>
          <w:rFonts w:ascii="Times New Roman" w:hAnsi="Times New Roman" w:cs="Times New Roman"/>
        </w:rPr>
        <w:t>.</w:t>
      </w:r>
    </w:p>
    <w:p w14:paraId="13278EA6" w14:textId="24F19969" w:rsidR="00863841" w:rsidRPr="00863841" w:rsidRDefault="008A56B2" w:rsidP="00863841">
      <w:pPr>
        <w:pStyle w:val="Prrafodelista"/>
        <w:numPr>
          <w:ilvl w:val="0"/>
          <w:numId w:val="24"/>
        </w:numPr>
        <w:ind w:left="709" w:hanging="283"/>
        <w:jc w:val="both"/>
        <w:rPr>
          <w:rFonts w:ascii="Times New Roman" w:hAnsi="Times New Roman" w:cs="Times New Roman"/>
        </w:rPr>
      </w:pPr>
      <w:r>
        <w:rPr>
          <w:rFonts w:ascii="Times New Roman" w:hAnsi="Times New Roman" w:cs="Times New Roman"/>
        </w:rPr>
        <w:t xml:space="preserve">Se recomendó que los sistemas apunten a realizar previsiones </w:t>
      </w:r>
      <w:r w:rsidR="002C2845">
        <w:rPr>
          <w:rFonts w:ascii="Times New Roman" w:hAnsi="Times New Roman" w:cs="Times New Roman"/>
        </w:rPr>
        <w:t>no solo de niveles y cau</w:t>
      </w:r>
      <w:r w:rsidR="00AE2C66">
        <w:rPr>
          <w:rFonts w:ascii="Times New Roman" w:hAnsi="Times New Roman" w:cs="Times New Roman"/>
        </w:rPr>
        <w:t>dales (máximos y mínimos, etc.)</w:t>
      </w:r>
      <w:r w:rsidR="002C2845">
        <w:rPr>
          <w:rFonts w:ascii="Times New Roman" w:hAnsi="Times New Roman" w:cs="Times New Roman"/>
        </w:rPr>
        <w:t xml:space="preserve"> sino</w:t>
      </w:r>
      <w:r w:rsidR="00AE2C66">
        <w:rPr>
          <w:rFonts w:ascii="Times New Roman" w:hAnsi="Times New Roman" w:cs="Times New Roman"/>
        </w:rPr>
        <w:t>,</w:t>
      </w:r>
      <w:r w:rsidR="002C2845">
        <w:rPr>
          <w:rFonts w:ascii="Times New Roman" w:hAnsi="Times New Roman" w:cs="Times New Roman"/>
        </w:rPr>
        <w:t xml:space="preserve"> fundamentalmente</w:t>
      </w:r>
      <w:r w:rsidR="00AE2C66">
        <w:rPr>
          <w:rFonts w:ascii="Times New Roman" w:hAnsi="Times New Roman" w:cs="Times New Roman"/>
        </w:rPr>
        <w:t>,</w:t>
      </w:r>
      <w:r w:rsidR="002C2845">
        <w:rPr>
          <w:rFonts w:ascii="Times New Roman" w:hAnsi="Times New Roman" w:cs="Times New Roman"/>
        </w:rPr>
        <w:t xml:space="preserve"> de </w:t>
      </w:r>
      <w:r w:rsidR="00AE2C66">
        <w:rPr>
          <w:rFonts w:ascii="Times New Roman" w:hAnsi="Times New Roman" w:cs="Times New Roman"/>
        </w:rPr>
        <w:t xml:space="preserve">los </w:t>
      </w:r>
      <w:r w:rsidR="002C2845">
        <w:rPr>
          <w:rFonts w:ascii="Times New Roman" w:hAnsi="Times New Roman" w:cs="Times New Roman"/>
        </w:rPr>
        <w:t>impactos</w:t>
      </w:r>
      <w:r w:rsidR="00AE2C66">
        <w:rPr>
          <w:rFonts w:ascii="Times New Roman" w:hAnsi="Times New Roman" w:cs="Times New Roman"/>
        </w:rPr>
        <w:t xml:space="preserve"> que dichos pronósticos podrían causar</w:t>
      </w:r>
      <w:r w:rsidR="002C2845">
        <w:rPr>
          <w:rFonts w:ascii="Times New Roman" w:hAnsi="Times New Roman" w:cs="Times New Roman"/>
        </w:rPr>
        <w:t>.</w:t>
      </w:r>
      <w:r w:rsidRPr="002C2845">
        <w:rPr>
          <w:rFonts w:ascii="Times New Roman" w:hAnsi="Times New Roman" w:cs="Times New Roman"/>
        </w:rPr>
        <w:t xml:space="preserve"> </w:t>
      </w:r>
      <w:r w:rsidR="00863841">
        <w:rPr>
          <w:rFonts w:ascii="Times New Roman" w:hAnsi="Times New Roman" w:cs="Times New Roman"/>
        </w:rPr>
        <w:t xml:space="preserve">Esto </w:t>
      </w:r>
      <w:r w:rsidR="00863841" w:rsidRPr="00863841">
        <w:rPr>
          <w:rFonts w:ascii="Times New Roman" w:hAnsi="Times New Roman" w:cs="Times New Roman"/>
        </w:rPr>
        <w:t xml:space="preserve">se integra perfectamente con el cambio de paradigma que sugiere la WMO/OMM </w:t>
      </w:r>
      <w:r w:rsidR="00075E1C">
        <w:rPr>
          <w:rFonts w:ascii="Times New Roman" w:hAnsi="Times New Roman" w:cs="Times New Roman"/>
        </w:rPr>
        <w:t xml:space="preserve">para </w:t>
      </w:r>
      <w:r w:rsidR="00863841">
        <w:rPr>
          <w:rFonts w:ascii="Times New Roman" w:hAnsi="Times New Roman" w:cs="Times New Roman"/>
        </w:rPr>
        <w:t>los servicios de pronó</w:t>
      </w:r>
      <w:r w:rsidR="00863841" w:rsidRPr="00863841">
        <w:rPr>
          <w:rFonts w:ascii="Times New Roman" w:hAnsi="Times New Roman" w:cs="Times New Roman"/>
        </w:rPr>
        <w:t>stico</w:t>
      </w:r>
      <w:r w:rsidR="00863841">
        <w:rPr>
          <w:rFonts w:ascii="Times New Roman" w:hAnsi="Times New Roman" w:cs="Times New Roman"/>
        </w:rPr>
        <w:t>s</w:t>
      </w:r>
      <w:r w:rsidR="00863841" w:rsidRPr="00863841">
        <w:rPr>
          <w:rFonts w:ascii="Times New Roman" w:hAnsi="Times New Roman" w:cs="Times New Roman"/>
        </w:rPr>
        <w:t xml:space="preserve"> hidrometeorológicos.</w:t>
      </w:r>
    </w:p>
    <w:p w14:paraId="2C170CD4" w14:textId="2890EBAD" w:rsidR="009B2727" w:rsidRPr="009B2727" w:rsidRDefault="009B2727" w:rsidP="00A12C1F">
      <w:pPr>
        <w:pStyle w:val="Prrafodelista"/>
        <w:numPr>
          <w:ilvl w:val="0"/>
          <w:numId w:val="24"/>
        </w:numPr>
        <w:ind w:left="709" w:hanging="283"/>
        <w:jc w:val="both"/>
        <w:rPr>
          <w:rFonts w:ascii="Times New Roman" w:hAnsi="Times New Roman" w:cs="Times New Roman"/>
        </w:rPr>
      </w:pPr>
      <w:r w:rsidRPr="009B2727">
        <w:rPr>
          <w:rFonts w:ascii="Times New Roman" w:hAnsi="Times New Roman" w:cs="Times New Roman"/>
        </w:rPr>
        <w:t xml:space="preserve">En relación a algunos de los problemas de calidad del agua detectados en la cuenca, como ser la ocurrencia de floraciones </w:t>
      </w:r>
      <w:proofErr w:type="spellStart"/>
      <w:r w:rsidRPr="009B2727">
        <w:rPr>
          <w:rFonts w:ascii="Times New Roman" w:hAnsi="Times New Roman" w:cs="Times New Roman"/>
        </w:rPr>
        <w:t>algales</w:t>
      </w:r>
      <w:proofErr w:type="spellEnd"/>
      <w:r w:rsidRPr="009B2727">
        <w:rPr>
          <w:rFonts w:ascii="Times New Roman" w:hAnsi="Times New Roman" w:cs="Times New Roman"/>
        </w:rPr>
        <w:t>, se recomendó que el proyecto a elaborar sobre calidad de las aguas y alerta temprana incorpore la promoción del trabajo transfronterizo; el trabajo conjunto de instituciones gubernamentales junto a aquellas de la ciencia y la tecnología y académicas, en particular del ámbito agropecuario, para definir acciones tendientes a la prevención de los problemas de calidad del agua derivados de nutrientes de origen rural.</w:t>
      </w:r>
    </w:p>
    <w:p w14:paraId="718B0631" w14:textId="6ACC2EFC" w:rsidR="00FF68EC" w:rsidRPr="00FF68EC" w:rsidRDefault="007928C4" w:rsidP="00FF68EC">
      <w:pPr>
        <w:pStyle w:val="Prrafodelista"/>
        <w:numPr>
          <w:ilvl w:val="0"/>
          <w:numId w:val="24"/>
        </w:numPr>
        <w:ind w:left="709" w:hanging="283"/>
        <w:jc w:val="both"/>
        <w:rPr>
          <w:rFonts w:ascii="Times New Roman" w:hAnsi="Times New Roman" w:cs="Times New Roman"/>
        </w:rPr>
      </w:pPr>
      <w:r>
        <w:rPr>
          <w:rFonts w:ascii="Times New Roman" w:hAnsi="Times New Roman" w:cs="Times New Roman"/>
        </w:rPr>
        <w:t xml:space="preserve">Se recomendó incorporar procesos de capacitación técnica en </w:t>
      </w:r>
      <w:r w:rsidR="00FF4F16">
        <w:rPr>
          <w:rFonts w:ascii="Times New Roman" w:hAnsi="Times New Roman" w:cs="Times New Roman"/>
        </w:rPr>
        <w:t>cada proyecto</w:t>
      </w:r>
      <w:r w:rsidR="00FF68EC">
        <w:rPr>
          <w:rFonts w:ascii="Times New Roman" w:hAnsi="Times New Roman" w:cs="Times New Roman"/>
        </w:rPr>
        <w:t xml:space="preserve"> y </w:t>
      </w:r>
      <w:r w:rsidR="00FF68EC" w:rsidRPr="00FF68EC">
        <w:rPr>
          <w:rFonts w:ascii="Times New Roman" w:hAnsi="Times New Roman" w:cs="Times New Roman"/>
        </w:rPr>
        <w:t xml:space="preserve">talleres/jornadas de sensibilización sobre </w:t>
      </w:r>
      <w:r w:rsidR="00FF68EC">
        <w:rPr>
          <w:rFonts w:ascii="Times New Roman" w:hAnsi="Times New Roman" w:cs="Times New Roman"/>
        </w:rPr>
        <w:t xml:space="preserve">los distintos </w:t>
      </w:r>
      <w:r w:rsidR="00FF68EC" w:rsidRPr="00FF68EC">
        <w:rPr>
          <w:rFonts w:ascii="Times New Roman" w:hAnsi="Times New Roman" w:cs="Times New Roman"/>
        </w:rPr>
        <w:t>tipo de amenaz</w:t>
      </w:r>
      <w:r w:rsidR="00FF68EC">
        <w:rPr>
          <w:rFonts w:ascii="Times New Roman" w:hAnsi="Times New Roman" w:cs="Times New Roman"/>
        </w:rPr>
        <w:t>as hídricas (inundaciones, sequías</w:t>
      </w:r>
      <w:r w:rsidR="00FF68EC" w:rsidRPr="00FF68EC">
        <w:rPr>
          <w:rFonts w:ascii="Times New Roman" w:hAnsi="Times New Roman" w:cs="Times New Roman"/>
        </w:rPr>
        <w:t>, calidad agua, etc</w:t>
      </w:r>
      <w:r w:rsidR="00FF68EC">
        <w:rPr>
          <w:rFonts w:ascii="Times New Roman" w:hAnsi="Times New Roman" w:cs="Times New Roman"/>
        </w:rPr>
        <w:t>.</w:t>
      </w:r>
      <w:r w:rsidR="00FF68EC" w:rsidRPr="00FF68EC">
        <w:rPr>
          <w:rFonts w:ascii="Times New Roman" w:hAnsi="Times New Roman" w:cs="Times New Roman"/>
        </w:rPr>
        <w:t xml:space="preserve">) y sobre los productos de alerta hidrológicas. </w:t>
      </w:r>
    </w:p>
    <w:p w14:paraId="2C82C9A5" w14:textId="77777777" w:rsidR="004958B0" w:rsidRDefault="004958B0" w:rsidP="003357CB">
      <w:pPr>
        <w:jc w:val="both"/>
        <w:rPr>
          <w:rFonts w:ascii="Times New Roman" w:hAnsi="Times New Roman" w:cs="Times New Roman"/>
        </w:rPr>
      </w:pPr>
    </w:p>
    <w:p w14:paraId="43737E93" w14:textId="4BC0B1B6" w:rsidR="00B01EA9" w:rsidRPr="00BD0D9F" w:rsidRDefault="00774525" w:rsidP="00B01EA9">
      <w:pPr>
        <w:ind w:firstLine="426"/>
        <w:jc w:val="both"/>
        <w:rPr>
          <w:rFonts w:ascii="Times New Roman" w:hAnsi="Times New Roman" w:cs="Times New Roman"/>
          <w:u w:val="single"/>
        </w:rPr>
      </w:pPr>
      <w:r>
        <w:rPr>
          <w:rFonts w:ascii="Times New Roman" w:hAnsi="Times New Roman" w:cs="Times New Roman"/>
          <w:u w:val="single"/>
        </w:rPr>
        <w:t>5.2 Programa Estratégico</w:t>
      </w:r>
      <w:r w:rsidR="001C44BE">
        <w:rPr>
          <w:rFonts w:ascii="Times New Roman" w:hAnsi="Times New Roman" w:cs="Times New Roman"/>
          <w:u w:val="single"/>
        </w:rPr>
        <w:t xml:space="preserve"> Propuesto</w:t>
      </w:r>
    </w:p>
    <w:p w14:paraId="36C4A11B" w14:textId="7F86E729" w:rsidR="000661FE" w:rsidRDefault="00B01EA9" w:rsidP="00655CDB">
      <w:pPr>
        <w:ind w:left="426"/>
        <w:jc w:val="both"/>
        <w:rPr>
          <w:rFonts w:ascii="Times New Roman" w:hAnsi="Times New Roman" w:cs="Times New Roman"/>
        </w:rPr>
      </w:pPr>
      <w:r>
        <w:rPr>
          <w:rFonts w:ascii="Times New Roman" w:hAnsi="Times New Roman" w:cs="Times New Roman"/>
        </w:rPr>
        <w:t>Como resultado de los intercambios y debates la Mes</w:t>
      </w:r>
      <w:r w:rsidR="003357CB">
        <w:rPr>
          <w:rFonts w:ascii="Times New Roman" w:hAnsi="Times New Roman" w:cs="Times New Roman"/>
        </w:rPr>
        <w:t xml:space="preserve">a propuso la preparación de un </w:t>
      </w:r>
      <w:r>
        <w:rPr>
          <w:rFonts w:ascii="Times New Roman" w:hAnsi="Times New Roman" w:cs="Times New Roman"/>
        </w:rPr>
        <w:t>Progr</w:t>
      </w:r>
      <w:r w:rsidR="00BD0D9F">
        <w:rPr>
          <w:rFonts w:ascii="Times New Roman" w:hAnsi="Times New Roman" w:cs="Times New Roman"/>
        </w:rPr>
        <w:t xml:space="preserve">ama Estratégico </w:t>
      </w:r>
      <w:r w:rsidR="003357CB">
        <w:rPr>
          <w:rFonts w:ascii="Times New Roman" w:hAnsi="Times New Roman" w:cs="Times New Roman"/>
        </w:rPr>
        <w:t>que in</w:t>
      </w:r>
      <w:r w:rsidR="001C44BE">
        <w:rPr>
          <w:rFonts w:ascii="Times New Roman" w:hAnsi="Times New Roman" w:cs="Times New Roman"/>
        </w:rPr>
        <w:t xml:space="preserve">tegrará </w:t>
      </w:r>
      <w:r w:rsidR="003357CB">
        <w:rPr>
          <w:rFonts w:ascii="Times New Roman" w:hAnsi="Times New Roman" w:cs="Times New Roman"/>
        </w:rPr>
        <w:t>tres proyectos específicos sobre la materia</w:t>
      </w:r>
      <w:r w:rsidR="0002235D">
        <w:rPr>
          <w:rFonts w:ascii="Times New Roman" w:hAnsi="Times New Roman" w:cs="Times New Roman"/>
        </w:rPr>
        <w:t xml:space="preserve">. Los </w:t>
      </w:r>
      <w:r>
        <w:rPr>
          <w:rFonts w:ascii="Times New Roman" w:hAnsi="Times New Roman" w:cs="Times New Roman"/>
        </w:rPr>
        <w:t xml:space="preserve">lineamientos generales se indican a continuación. </w:t>
      </w:r>
    </w:p>
    <w:p w14:paraId="30656785" w14:textId="77777777" w:rsidR="000661FE" w:rsidRDefault="000661FE" w:rsidP="00B01EA9">
      <w:pPr>
        <w:ind w:left="426"/>
        <w:jc w:val="both"/>
        <w:rPr>
          <w:rFonts w:ascii="Times New Roman" w:hAnsi="Times New Roman" w:cs="Times New Roman"/>
        </w:rPr>
      </w:pPr>
    </w:p>
    <w:p w14:paraId="60AEBABE" w14:textId="6C61EB2E" w:rsidR="00B01EA9" w:rsidRPr="00D3120A" w:rsidRDefault="00B01EA9" w:rsidP="00D3120A">
      <w:pPr>
        <w:ind w:left="1985" w:hanging="1559"/>
        <w:jc w:val="both"/>
        <w:rPr>
          <w:rFonts w:ascii="Times New Roman" w:hAnsi="Times New Roman" w:cs="Times New Roman"/>
          <w:u w:val="single"/>
        </w:rPr>
      </w:pPr>
      <w:r w:rsidRPr="004958B0">
        <w:rPr>
          <w:rFonts w:ascii="Times New Roman" w:hAnsi="Times New Roman" w:cs="Times New Roman"/>
          <w:u w:val="single"/>
        </w:rPr>
        <w:t>Denominación:</w:t>
      </w:r>
      <w:r w:rsidR="00D3120A" w:rsidRPr="00D3120A">
        <w:rPr>
          <w:rFonts w:ascii="Times New Roman" w:hAnsi="Times New Roman" w:cs="Times New Roman"/>
        </w:rPr>
        <w:t xml:space="preserve"> </w:t>
      </w:r>
      <w:r w:rsidR="00882F4F" w:rsidRPr="00E5165E">
        <w:rPr>
          <w:rFonts w:ascii="Times New Roman" w:hAnsi="Times New Roman" w:cs="Times New Roman"/>
          <w:i/>
        </w:rPr>
        <w:t xml:space="preserve">Programa Estratégico de Sistemas de Alerta Hidrológica </w:t>
      </w:r>
      <w:proofErr w:type="spellStart"/>
      <w:r w:rsidR="00882F4F" w:rsidRPr="00E5165E">
        <w:rPr>
          <w:rFonts w:ascii="Times New Roman" w:hAnsi="Times New Roman" w:cs="Times New Roman"/>
          <w:i/>
        </w:rPr>
        <w:t>Multi</w:t>
      </w:r>
      <w:proofErr w:type="spellEnd"/>
      <w:r w:rsidR="00882F4F" w:rsidRPr="00E5165E">
        <w:rPr>
          <w:rFonts w:ascii="Times New Roman" w:hAnsi="Times New Roman" w:cs="Times New Roman"/>
          <w:i/>
        </w:rPr>
        <w:t>-Amenazas en la Cuenca del Plata.</w:t>
      </w:r>
    </w:p>
    <w:p w14:paraId="296E73B2" w14:textId="041DD7A2" w:rsidR="00EE1600" w:rsidRPr="00B93A32" w:rsidRDefault="00EE1600" w:rsidP="000661FE">
      <w:pPr>
        <w:ind w:left="426"/>
        <w:jc w:val="both"/>
        <w:rPr>
          <w:rFonts w:ascii="Times New Roman" w:hAnsi="Times New Roman" w:cs="Times New Roman"/>
        </w:rPr>
      </w:pPr>
      <w:r w:rsidRPr="00B93A32">
        <w:rPr>
          <w:rFonts w:ascii="Times New Roman" w:hAnsi="Times New Roman" w:cs="Times New Roman"/>
          <w:u w:val="single"/>
        </w:rPr>
        <w:t xml:space="preserve">Objetivo </w:t>
      </w:r>
      <w:r w:rsidR="00935232" w:rsidRPr="00B93A32">
        <w:rPr>
          <w:rFonts w:ascii="Times New Roman" w:hAnsi="Times New Roman" w:cs="Times New Roman"/>
          <w:u w:val="single"/>
        </w:rPr>
        <w:t>B</w:t>
      </w:r>
      <w:r w:rsidR="009A4585" w:rsidRPr="00B93A32">
        <w:rPr>
          <w:rFonts w:ascii="Times New Roman" w:hAnsi="Times New Roman" w:cs="Times New Roman"/>
          <w:u w:val="single"/>
        </w:rPr>
        <w:t xml:space="preserve">ásico </w:t>
      </w:r>
      <w:r w:rsidRPr="00B93A32">
        <w:rPr>
          <w:rFonts w:ascii="Times New Roman" w:hAnsi="Times New Roman" w:cs="Times New Roman"/>
          <w:u w:val="single"/>
        </w:rPr>
        <w:t>del Programa:</w:t>
      </w:r>
      <w:r w:rsidRPr="00B93A32">
        <w:rPr>
          <w:rFonts w:ascii="Times New Roman" w:hAnsi="Times New Roman" w:cs="Times New Roman"/>
        </w:rPr>
        <w:t xml:space="preserve"> </w:t>
      </w:r>
    </w:p>
    <w:p w14:paraId="2CD8D1B2" w14:textId="09FB90C2" w:rsidR="00EE1600" w:rsidRPr="00B93A32" w:rsidRDefault="00E31DEF" w:rsidP="00882F4F">
      <w:pPr>
        <w:ind w:left="426"/>
        <w:jc w:val="both"/>
        <w:rPr>
          <w:rFonts w:ascii="Times New Roman" w:hAnsi="Times New Roman" w:cs="Times New Roman"/>
        </w:rPr>
      </w:pPr>
      <w:r>
        <w:rPr>
          <w:rFonts w:ascii="Times New Roman" w:hAnsi="Times New Roman" w:cs="Times New Roman"/>
        </w:rPr>
        <w:t xml:space="preserve">Fortalecer </w:t>
      </w:r>
      <w:r w:rsidR="00EE1600" w:rsidRPr="00B93A32">
        <w:rPr>
          <w:rFonts w:ascii="Times New Roman" w:hAnsi="Times New Roman" w:cs="Times New Roman"/>
        </w:rPr>
        <w:t xml:space="preserve">los </w:t>
      </w:r>
      <w:r>
        <w:rPr>
          <w:rFonts w:ascii="Times New Roman" w:hAnsi="Times New Roman" w:cs="Times New Roman"/>
        </w:rPr>
        <w:t xml:space="preserve">sistemas de </w:t>
      </w:r>
      <w:r w:rsidR="00EE1600" w:rsidRPr="00B93A32">
        <w:rPr>
          <w:rFonts w:ascii="Times New Roman" w:hAnsi="Times New Roman" w:cs="Times New Roman"/>
        </w:rPr>
        <w:t xml:space="preserve">pronósticos </w:t>
      </w:r>
      <w:r w:rsidR="00642CFA">
        <w:rPr>
          <w:rFonts w:ascii="Times New Roman" w:hAnsi="Times New Roman" w:cs="Times New Roman"/>
        </w:rPr>
        <w:t xml:space="preserve">y </w:t>
      </w:r>
      <w:r w:rsidR="00EE1600" w:rsidRPr="00B93A32">
        <w:rPr>
          <w:rFonts w:ascii="Times New Roman" w:hAnsi="Times New Roman" w:cs="Times New Roman"/>
        </w:rPr>
        <w:t xml:space="preserve">de alerta hidrológica existentes </w:t>
      </w:r>
      <w:r w:rsidR="00881E3A" w:rsidRPr="00B93A32">
        <w:rPr>
          <w:rFonts w:ascii="Times New Roman" w:hAnsi="Times New Roman" w:cs="Times New Roman"/>
        </w:rPr>
        <w:t xml:space="preserve">en la Cuenca del Plata, </w:t>
      </w:r>
      <w:r w:rsidR="00EE1600" w:rsidRPr="00B93A32">
        <w:rPr>
          <w:rFonts w:ascii="Times New Roman" w:hAnsi="Times New Roman" w:cs="Times New Roman"/>
        </w:rPr>
        <w:t xml:space="preserve">referidos a situaciones de extremos hídricos (crecidas y estiajes) como también desarrollar sistemas de pronósticos referidos a la calidad del agua. </w:t>
      </w:r>
    </w:p>
    <w:p w14:paraId="076B5CDB" w14:textId="053602BD" w:rsidR="003C06E7" w:rsidRPr="00B93A32" w:rsidRDefault="00935232" w:rsidP="003C06E7">
      <w:pPr>
        <w:ind w:left="426"/>
        <w:jc w:val="both"/>
        <w:rPr>
          <w:rFonts w:ascii="Times New Roman" w:hAnsi="Times New Roman" w:cs="Times New Roman"/>
        </w:rPr>
      </w:pPr>
      <w:r w:rsidRPr="000661FE">
        <w:rPr>
          <w:rFonts w:ascii="Times New Roman" w:hAnsi="Times New Roman" w:cs="Times New Roman"/>
          <w:i/>
          <w:u w:val="single"/>
        </w:rPr>
        <w:lastRenderedPageBreak/>
        <w:t>Marco G</w:t>
      </w:r>
      <w:r w:rsidR="003C06E7" w:rsidRPr="000661FE">
        <w:rPr>
          <w:rFonts w:ascii="Times New Roman" w:hAnsi="Times New Roman" w:cs="Times New Roman"/>
          <w:i/>
          <w:u w:val="single"/>
        </w:rPr>
        <w:t>eográfico</w:t>
      </w:r>
      <w:r w:rsidR="003C06E7" w:rsidRPr="00B93A32">
        <w:rPr>
          <w:rFonts w:ascii="Times New Roman" w:hAnsi="Times New Roman" w:cs="Times New Roman"/>
        </w:rPr>
        <w:t>: totalidad de la Cuenca del Plata, apuntando a toda la amplia gama de usuarios de la información.</w:t>
      </w:r>
    </w:p>
    <w:p w14:paraId="7EA777F4" w14:textId="119D9C45" w:rsidR="00F75F4F" w:rsidRPr="00B93A32" w:rsidRDefault="00F75F4F" w:rsidP="007A7C6E">
      <w:pPr>
        <w:ind w:left="426"/>
        <w:jc w:val="both"/>
        <w:rPr>
          <w:rFonts w:ascii="Times New Roman" w:hAnsi="Times New Roman" w:cs="Times New Roman"/>
          <w:u w:val="single"/>
        </w:rPr>
      </w:pPr>
      <w:r w:rsidRPr="000661FE">
        <w:rPr>
          <w:rFonts w:ascii="Times New Roman" w:hAnsi="Times New Roman" w:cs="Times New Roman"/>
          <w:i/>
          <w:u w:val="single"/>
        </w:rPr>
        <w:t>Lineamientos Generales del Programa</w:t>
      </w:r>
      <w:r w:rsidRPr="00B93A32">
        <w:rPr>
          <w:rFonts w:ascii="Times New Roman" w:hAnsi="Times New Roman" w:cs="Times New Roman"/>
        </w:rPr>
        <w:t>:</w:t>
      </w:r>
      <w:r w:rsidR="007A7C6E" w:rsidRPr="00B93A32">
        <w:rPr>
          <w:rFonts w:ascii="Times New Roman" w:hAnsi="Times New Roman" w:cs="Times New Roman"/>
        </w:rPr>
        <w:t xml:space="preserve"> será en el p</w:t>
      </w:r>
      <w:r w:rsidRPr="00B93A32">
        <w:rPr>
          <w:rFonts w:ascii="Times New Roman" w:hAnsi="Times New Roman" w:cs="Times New Roman"/>
        </w:rPr>
        <w:t>ro</w:t>
      </w:r>
      <w:r w:rsidR="00935232" w:rsidRPr="00B93A32">
        <w:rPr>
          <w:rFonts w:ascii="Times New Roman" w:hAnsi="Times New Roman" w:cs="Times New Roman"/>
        </w:rPr>
        <w:t>mover acciones que enfaticen</w:t>
      </w:r>
      <w:r w:rsidRPr="00B93A32">
        <w:rPr>
          <w:rFonts w:ascii="Times New Roman" w:hAnsi="Times New Roman" w:cs="Times New Roman"/>
        </w:rPr>
        <w:t>:</w:t>
      </w:r>
    </w:p>
    <w:p w14:paraId="18DEAC03" w14:textId="77777777" w:rsidR="00F75F4F" w:rsidRPr="00B93A32" w:rsidRDefault="00F75F4F" w:rsidP="00281365">
      <w:pPr>
        <w:pStyle w:val="Prrafodelista"/>
        <w:numPr>
          <w:ilvl w:val="0"/>
          <w:numId w:val="12"/>
        </w:numPr>
        <w:ind w:left="709" w:hanging="283"/>
        <w:jc w:val="both"/>
        <w:rPr>
          <w:rFonts w:ascii="Times New Roman" w:hAnsi="Times New Roman" w:cs="Times New Roman"/>
        </w:rPr>
      </w:pPr>
      <w:r w:rsidRPr="00B93A32">
        <w:rPr>
          <w:rFonts w:ascii="Times New Roman" w:hAnsi="Times New Roman" w:cs="Times New Roman"/>
        </w:rPr>
        <w:t>La interacción y el complemento en áreas fronterizas y ríos compartidos.</w:t>
      </w:r>
    </w:p>
    <w:p w14:paraId="3B35390D" w14:textId="77777777" w:rsidR="00F75F4F" w:rsidRPr="00B93A32" w:rsidRDefault="00F75F4F" w:rsidP="00281365">
      <w:pPr>
        <w:pStyle w:val="Prrafodelista"/>
        <w:numPr>
          <w:ilvl w:val="0"/>
          <w:numId w:val="12"/>
        </w:numPr>
        <w:ind w:left="709" w:hanging="283"/>
        <w:jc w:val="both"/>
        <w:rPr>
          <w:rFonts w:ascii="Times New Roman" w:hAnsi="Times New Roman" w:cs="Times New Roman"/>
        </w:rPr>
      </w:pPr>
      <w:r w:rsidRPr="00B93A32">
        <w:rPr>
          <w:rFonts w:ascii="Times New Roman" w:hAnsi="Times New Roman" w:cs="Times New Roman"/>
        </w:rPr>
        <w:t>La integración con organismos operativos de la región.</w:t>
      </w:r>
    </w:p>
    <w:p w14:paraId="4C1333A6" w14:textId="77777777" w:rsidR="00F75F4F" w:rsidRPr="00B93A32" w:rsidRDefault="00F75F4F" w:rsidP="00281365">
      <w:pPr>
        <w:pStyle w:val="Prrafodelista"/>
        <w:numPr>
          <w:ilvl w:val="0"/>
          <w:numId w:val="12"/>
        </w:numPr>
        <w:ind w:left="709" w:hanging="283"/>
        <w:jc w:val="both"/>
        <w:rPr>
          <w:rFonts w:ascii="Times New Roman" w:hAnsi="Times New Roman" w:cs="Times New Roman"/>
        </w:rPr>
      </w:pPr>
      <w:r w:rsidRPr="00B93A32">
        <w:rPr>
          <w:rFonts w:ascii="Times New Roman" w:hAnsi="Times New Roman" w:cs="Times New Roman"/>
        </w:rPr>
        <w:t>La interoperabilidad de la información.</w:t>
      </w:r>
    </w:p>
    <w:p w14:paraId="29AE81F6" w14:textId="17B13CA7" w:rsidR="00F75F4F" w:rsidRPr="00B93A32" w:rsidRDefault="00F75F4F" w:rsidP="00281365">
      <w:pPr>
        <w:pStyle w:val="Prrafodelista"/>
        <w:numPr>
          <w:ilvl w:val="0"/>
          <w:numId w:val="12"/>
        </w:numPr>
        <w:ind w:left="709" w:hanging="283"/>
        <w:jc w:val="both"/>
        <w:rPr>
          <w:rFonts w:ascii="Times New Roman" w:hAnsi="Times New Roman" w:cs="Times New Roman"/>
        </w:rPr>
      </w:pPr>
      <w:r w:rsidRPr="00B93A32">
        <w:rPr>
          <w:rFonts w:ascii="Times New Roman" w:hAnsi="Times New Roman" w:cs="Times New Roman"/>
        </w:rPr>
        <w:t>El alcance en la comunicación a la sociedad y en especial a los tomadores de decisión de nivel gubernamental o de las sociedades civiles.</w:t>
      </w:r>
    </w:p>
    <w:p w14:paraId="0A16D3C1" w14:textId="77777777" w:rsidR="00935232" w:rsidRPr="00B93A32" w:rsidRDefault="00935232" w:rsidP="00935232">
      <w:pPr>
        <w:ind w:left="426"/>
        <w:jc w:val="both"/>
        <w:rPr>
          <w:rFonts w:ascii="Times New Roman" w:hAnsi="Times New Roman" w:cs="Times New Roman"/>
          <w:u w:val="single"/>
        </w:rPr>
      </w:pPr>
      <w:r w:rsidRPr="000661FE">
        <w:rPr>
          <w:rFonts w:ascii="Times New Roman" w:hAnsi="Times New Roman" w:cs="Times New Roman"/>
          <w:i/>
          <w:u w:val="single"/>
        </w:rPr>
        <w:t>Proyectos enmarcados en el Programa</w:t>
      </w:r>
      <w:r w:rsidRPr="00B93A32">
        <w:rPr>
          <w:rFonts w:ascii="Times New Roman" w:hAnsi="Times New Roman" w:cs="Times New Roman"/>
          <w:u w:val="single"/>
        </w:rPr>
        <w:t>:</w:t>
      </w:r>
    </w:p>
    <w:p w14:paraId="28C639DA" w14:textId="77777777" w:rsidR="00935232" w:rsidRPr="00B93A32" w:rsidRDefault="00935232" w:rsidP="00935232">
      <w:pPr>
        <w:ind w:firstLine="426"/>
        <w:jc w:val="both"/>
        <w:rPr>
          <w:rFonts w:ascii="Times New Roman" w:hAnsi="Times New Roman" w:cs="Times New Roman"/>
        </w:rPr>
      </w:pPr>
      <w:r w:rsidRPr="00B93A32">
        <w:rPr>
          <w:rFonts w:ascii="Times New Roman" w:hAnsi="Times New Roman" w:cs="Times New Roman"/>
        </w:rPr>
        <w:t>1 – Actualización del Sistema de Alerta Temprana de Crecidas</w:t>
      </w:r>
    </w:p>
    <w:p w14:paraId="57A63683" w14:textId="2CDB60CE" w:rsidR="00935232" w:rsidRPr="00B93A32" w:rsidRDefault="00935232" w:rsidP="00193357">
      <w:pPr>
        <w:ind w:left="426"/>
        <w:jc w:val="both"/>
        <w:rPr>
          <w:rFonts w:ascii="Times New Roman" w:hAnsi="Times New Roman" w:cs="Times New Roman"/>
        </w:rPr>
      </w:pPr>
      <w:r w:rsidRPr="00B93A32">
        <w:rPr>
          <w:rFonts w:ascii="Times New Roman" w:hAnsi="Times New Roman" w:cs="Times New Roman"/>
        </w:rPr>
        <w:t>2 – Desarrollo del Sistema de Alerta Temprana de Sequías</w:t>
      </w:r>
      <w:r w:rsidR="00193357" w:rsidRPr="00B93A32">
        <w:rPr>
          <w:rFonts w:ascii="Times New Roman" w:hAnsi="Times New Roman" w:cs="Times New Roman"/>
        </w:rPr>
        <w:t xml:space="preserve"> (meteorológicas, agronómicas e hidrológicas)</w:t>
      </w:r>
    </w:p>
    <w:p w14:paraId="1E862306" w14:textId="77777777" w:rsidR="00935232" w:rsidRPr="00B93A32" w:rsidRDefault="00935232" w:rsidP="00935232">
      <w:pPr>
        <w:ind w:firstLine="426"/>
        <w:jc w:val="both"/>
        <w:rPr>
          <w:rFonts w:ascii="Times New Roman" w:hAnsi="Times New Roman" w:cs="Times New Roman"/>
        </w:rPr>
      </w:pPr>
      <w:r w:rsidRPr="00B93A32">
        <w:rPr>
          <w:rFonts w:ascii="Times New Roman" w:hAnsi="Times New Roman" w:cs="Times New Roman"/>
        </w:rPr>
        <w:t>3 – Desarrollo del Sistema de Alerta sobre la Calidad del Agua</w:t>
      </w:r>
    </w:p>
    <w:p w14:paraId="1AFA5215" w14:textId="191F9553" w:rsidR="00935232" w:rsidRPr="00B93A32" w:rsidRDefault="00935232" w:rsidP="00C915F5">
      <w:pPr>
        <w:ind w:left="426"/>
        <w:jc w:val="both"/>
        <w:rPr>
          <w:rFonts w:ascii="Times New Roman" w:hAnsi="Times New Roman" w:cs="Times New Roman"/>
        </w:rPr>
      </w:pPr>
      <w:r w:rsidRPr="000661FE">
        <w:rPr>
          <w:rFonts w:ascii="Times New Roman" w:hAnsi="Times New Roman" w:cs="Times New Roman"/>
          <w:i/>
          <w:u w:val="single"/>
        </w:rPr>
        <w:t>Resultados previstos</w:t>
      </w:r>
      <w:r w:rsidRPr="00B93A32">
        <w:rPr>
          <w:rFonts w:ascii="Times New Roman" w:hAnsi="Times New Roman" w:cs="Times New Roman"/>
          <w:u w:val="single"/>
        </w:rPr>
        <w:t>:</w:t>
      </w:r>
      <w:r w:rsidRPr="00B93A32">
        <w:rPr>
          <w:rFonts w:ascii="Times New Roman" w:hAnsi="Times New Roman" w:cs="Times New Roman"/>
        </w:rPr>
        <w:t xml:space="preserve"> diferenciados por proyecto y por horizontes temporales</w:t>
      </w:r>
      <w:r w:rsidR="000661FE">
        <w:rPr>
          <w:rFonts w:ascii="Times New Roman" w:hAnsi="Times New Roman" w:cs="Times New Roman"/>
        </w:rPr>
        <w:t>, de corto, medio y largo plazo, en sintonía con los lineamientos del Programa. Un detalle de estos resultados se presentará con base en el intercambio del GTR de SATH.</w:t>
      </w:r>
    </w:p>
    <w:p w14:paraId="102BAC40" w14:textId="766F04DB" w:rsidR="00935232" w:rsidRPr="00B93A32" w:rsidRDefault="00935232" w:rsidP="00935232">
      <w:pPr>
        <w:ind w:left="1985" w:hanging="1559"/>
        <w:jc w:val="both"/>
        <w:rPr>
          <w:rFonts w:ascii="Times New Roman" w:hAnsi="Times New Roman" w:cs="Times New Roman"/>
          <w:u w:val="single"/>
        </w:rPr>
      </w:pPr>
      <w:r w:rsidRPr="000661FE">
        <w:rPr>
          <w:rFonts w:ascii="Times New Roman" w:hAnsi="Times New Roman" w:cs="Times New Roman"/>
          <w:i/>
          <w:u w:val="single"/>
        </w:rPr>
        <w:t xml:space="preserve">Plazo </w:t>
      </w:r>
      <w:r w:rsidR="00C915F5" w:rsidRPr="000661FE">
        <w:rPr>
          <w:rFonts w:ascii="Times New Roman" w:hAnsi="Times New Roman" w:cs="Times New Roman"/>
          <w:i/>
          <w:u w:val="single"/>
        </w:rPr>
        <w:t xml:space="preserve">propuesto para </w:t>
      </w:r>
      <w:r w:rsidRPr="000661FE">
        <w:rPr>
          <w:rFonts w:ascii="Times New Roman" w:hAnsi="Times New Roman" w:cs="Times New Roman"/>
          <w:i/>
          <w:u w:val="single"/>
        </w:rPr>
        <w:t>desarrollo del Programa</w:t>
      </w:r>
      <w:r w:rsidR="00C915F5" w:rsidRPr="00B93A32">
        <w:rPr>
          <w:rFonts w:ascii="Times New Roman" w:hAnsi="Times New Roman" w:cs="Times New Roman"/>
        </w:rPr>
        <w:t>: 3</w:t>
      </w:r>
      <w:r w:rsidRPr="00B93A32">
        <w:rPr>
          <w:rFonts w:ascii="Times New Roman" w:hAnsi="Times New Roman" w:cs="Times New Roman"/>
        </w:rPr>
        <w:t xml:space="preserve"> (tres) años.</w:t>
      </w:r>
    </w:p>
    <w:p w14:paraId="00D8A519" w14:textId="77777777" w:rsidR="00E5165E" w:rsidRPr="00B93A32" w:rsidRDefault="00E5165E" w:rsidP="00882F4F">
      <w:pPr>
        <w:ind w:left="426"/>
        <w:jc w:val="both"/>
        <w:rPr>
          <w:rFonts w:ascii="Times New Roman" w:hAnsi="Times New Roman" w:cs="Times New Roman"/>
        </w:rPr>
      </w:pPr>
    </w:p>
    <w:p w14:paraId="4F6B689A" w14:textId="77777777" w:rsidR="00B44F28" w:rsidRDefault="00B44F28" w:rsidP="00B44F28">
      <w:pPr>
        <w:ind w:left="426"/>
        <w:jc w:val="both"/>
        <w:rPr>
          <w:rFonts w:ascii="Times New Roman" w:hAnsi="Times New Roman" w:cs="Times New Roman"/>
          <w:u w:val="single"/>
        </w:rPr>
      </w:pPr>
    </w:p>
    <w:p w14:paraId="0F074852" w14:textId="4552BF6D" w:rsidR="00F03157" w:rsidRPr="00F03157" w:rsidRDefault="00F03157" w:rsidP="00F03157">
      <w:pPr>
        <w:pStyle w:val="Prrafodelista"/>
        <w:numPr>
          <w:ilvl w:val="0"/>
          <w:numId w:val="1"/>
        </w:numPr>
        <w:jc w:val="both"/>
        <w:rPr>
          <w:rFonts w:ascii="Times New Roman" w:hAnsi="Times New Roman" w:cs="Times New Roman"/>
          <w:b/>
          <w:u w:val="single"/>
        </w:rPr>
      </w:pPr>
      <w:r w:rsidRPr="00F03157">
        <w:rPr>
          <w:rFonts w:ascii="Times New Roman" w:hAnsi="Times New Roman" w:cs="Times New Roman"/>
          <w:b/>
          <w:u w:val="single"/>
        </w:rPr>
        <w:t xml:space="preserve">Aprobación de </w:t>
      </w:r>
      <w:proofErr w:type="spellStart"/>
      <w:r w:rsidRPr="00F03157">
        <w:rPr>
          <w:rFonts w:ascii="Times New Roman" w:hAnsi="Times New Roman" w:cs="Times New Roman"/>
          <w:b/>
          <w:u w:val="single"/>
        </w:rPr>
        <w:t>Td</w:t>
      </w:r>
      <w:r w:rsidR="00655CDB" w:rsidRPr="00F03157">
        <w:rPr>
          <w:rFonts w:ascii="Times New Roman" w:hAnsi="Times New Roman" w:cs="Times New Roman"/>
          <w:b/>
          <w:u w:val="single"/>
        </w:rPr>
        <w:t>R</w:t>
      </w:r>
      <w:proofErr w:type="spellEnd"/>
      <w:r w:rsidRPr="00F03157">
        <w:rPr>
          <w:rFonts w:ascii="Times New Roman" w:hAnsi="Times New Roman" w:cs="Times New Roman"/>
          <w:b/>
          <w:u w:val="single"/>
        </w:rPr>
        <w:t xml:space="preserve"> relativos a las Actividades PEP 1.1.1.2 y 1.1.3.2</w:t>
      </w:r>
    </w:p>
    <w:p w14:paraId="1ABA08DC" w14:textId="7A232DA1" w:rsidR="00F03157" w:rsidRPr="00F03157" w:rsidRDefault="00F03157" w:rsidP="00F03157">
      <w:pPr>
        <w:pStyle w:val="Prrafodelista"/>
        <w:ind w:left="360"/>
        <w:jc w:val="both"/>
        <w:rPr>
          <w:rFonts w:ascii="Times New Roman" w:hAnsi="Times New Roman" w:cs="Times New Roman"/>
        </w:rPr>
      </w:pPr>
      <w:r>
        <w:rPr>
          <w:rFonts w:ascii="Times New Roman" w:hAnsi="Times New Roman" w:cs="Times New Roman"/>
        </w:rPr>
        <w:t>Adicionalmente, durante e</w:t>
      </w:r>
      <w:r w:rsidRPr="00F03157">
        <w:rPr>
          <w:rFonts w:ascii="Times New Roman" w:hAnsi="Times New Roman" w:cs="Times New Roman"/>
        </w:rPr>
        <w:t xml:space="preserve">l final </w:t>
      </w:r>
      <w:r>
        <w:rPr>
          <w:rFonts w:ascii="Times New Roman" w:hAnsi="Times New Roman" w:cs="Times New Roman"/>
        </w:rPr>
        <w:t xml:space="preserve">tramo final </w:t>
      </w:r>
      <w:r w:rsidRPr="00F03157">
        <w:rPr>
          <w:rFonts w:ascii="Times New Roman" w:hAnsi="Times New Roman" w:cs="Times New Roman"/>
        </w:rPr>
        <w:t>del segundo día de reunión</w:t>
      </w:r>
      <w:r>
        <w:rPr>
          <w:rFonts w:ascii="Times New Roman" w:hAnsi="Times New Roman" w:cs="Times New Roman"/>
        </w:rPr>
        <w:t>,</w:t>
      </w:r>
      <w:r w:rsidRPr="00F03157">
        <w:rPr>
          <w:rFonts w:ascii="Times New Roman" w:hAnsi="Times New Roman" w:cs="Times New Roman"/>
        </w:rPr>
        <w:t xml:space="preserve"> los </w:t>
      </w:r>
      <w:proofErr w:type="spellStart"/>
      <w:r>
        <w:rPr>
          <w:rFonts w:ascii="Times New Roman" w:hAnsi="Times New Roman" w:cs="Times New Roman"/>
        </w:rPr>
        <w:t>CN</w:t>
      </w:r>
      <w:r w:rsidR="00D13F3B">
        <w:rPr>
          <w:rFonts w:ascii="Times New Roman" w:hAnsi="Times New Roman" w:cs="Times New Roman"/>
        </w:rPr>
        <w:t>s</w:t>
      </w:r>
      <w:proofErr w:type="spellEnd"/>
      <w:r>
        <w:rPr>
          <w:rFonts w:ascii="Times New Roman" w:hAnsi="Times New Roman" w:cs="Times New Roman"/>
        </w:rPr>
        <w:t xml:space="preserve"> de los cinco países y varios de los expertos presentes </w:t>
      </w:r>
      <w:r w:rsidRPr="00F03157">
        <w:rPr>
          <w:rFonts w:ascii="Times New Roman" w:hAnsi="Times New Roman" w:cs="Times New Roman"/>
        </w:rPr>
        <w:t>revisar</w:t>
      </w:r>
      <w:r>
        <w:rPr>
          <w:rFonts w:ascii="Times New Roman" w:hAnsi="Times New Roman" w:cs="Times New Roman"/>
        </w:rPr>
        <w:t>on</w:t>
      </w:r>
      <w:r w:rsidRPr="00F03157">
        <w:rPr>
          <w:rFonts w:ascii="Times New Roman" w:hAnsi="Times New Roman" w:cs="Times New Roman"/>
        </w:rPr>
        <w:t xml:space="preserve"> los </w:t>
      </w:r>
      <w:r>
        <w:rPr>
          <w:rFonts w:ascii="Times New Roman" w:hAnsi="Times New Roman" w:cs="Times New Roman"/>
        </w:rPr>
        <w:t xml:space="preserve">documentos correspondientes a los </w:t>
      </w:r>
      <w:proofErr w:type="spellStart"/>
      <w:r w:rsidRPr="00F03157">
        <w:rPr>
          <w:rFonts w:ascii="Times New Roman" w:hAnsi="Times New Roman" w:cs="Times New Roman"/>
        </w:rPr>
        <w:t>Td</w:t>
      </w:r>
      <w:r w:rsidR="00C45D4B">
        <w:rPr>
          <w:rFonts w:ascii="Times New Roman" w:hAnsi="Times New Roman" w:cs="Times New Roman"/>
        </w:rPr>
        <w:t>Rs</w:t>
      </w:r>
      <w:proofErr w:type="spellEnd"/>
      <w:r w:rsidR="00C45D4B">
        <w:rPr>
          <w:rFonts w:ascii="Times New Roman" w:hAnsi="Times New Roman" w:cs="Times New Roman"/>
        </w:rPr>
        <w:t xml:space="preserve"> </w:t>
      </w:r>
      <w:r w:rsidRPr="00F03157">
        <w:rPr>
          <w:rFonts w:ascii="Times New Roman" w:hAnsi="Times New Roman" w:cs="Times New Roman"/>
        </w:rPr>
        <w:t>preparados previamente por la UCP/PPM</w:t>
      </w:r>
      <w:r w:rsidR="00C45D4B">
        <w:rPr>
          <w:rFonts w:ascii="Times New Roman" w:hAnsi="Times New Roman" w:cs="Times New Roman"/>
        </w:rPr>
        <w:t xml:space="preserve"> y remitidos oportunamente a cada CN</w:t>
      </w:r>
      <w:r w:rsidR="00D13F3B">
        <w:rPr>
          <w:rFonts w:ascii="Times New Roman" w:hAnsi="Times New Roman" w:cs="Times New Roman"/>
        </w:rPr>
        <w:t>. Estos documentos fueron</w:t>
      </w:r>
      <w:r w:rsidRPr="00F03157">
        <w:rPr>
          <w:rFonts w:ascii="Times New Roman" w:hAnsi="Times New Roman" w:cs="Times New Roman"/>
        </w:rPr>
        <w:t>:</w:t>
      </w:r>
    </w:p>
    <w:p w14:paraId="16BDB4AF" w14:textId="4B734EB9" w:rsidR="00F03157" w:rsidRPr="00F03157" w:rsidRDefault="00F03157" w:rsidP="00F03157">
      <w:pPr>
        <w:pStyle w:val="Prrafodelista"/>
        <w:numPr>
          <w:ilvl w:val="0"/>
          <w:numId w:val="13"/>
        </w:numPr>
        <w:jc w:val="both"/>
        <w:rPr>
          <w:rFonts w:ascii="Times New Roman" w:hAnsi="Times New Roman" w:cs="Times New Roman"/>
        </w:rPr>
      </w:pPr>
      <w:r w:rsidRPr="00F03157">
        <w:rPr>
          <w:rFonts w:ascii="Times New Roman" w:hAnsi="Times New Roman" w:cs="Times New Roman"/>
        </w:rPr>
        <w:t xml:space="preserve">Actividad: 1.1.1.2 Asesoría para Preparación de </w:t>
      </w:r>
      <w:proofErr w:type="spellStart"/>
      <w:r w:rsidRPr="00F03157">
        <w:rPr>
          <w:rFonts w:ascii="Times New Roman" w:hAnsi="Times New Roman" w:cs="Times New Roman"/>
        </w:rPr>
        <w:t>TdR</w:t>
      </w:r>
      <w:proofErr w:type="spellEnd"/>
      <w:r w:rsidRPr="00F03157">
        <w:rPr>
          <w:rFonts w:ascii="Times New Roman" w:hAnsi="Times New Roman" w:cs="Times New Roman"/>
        </w:rPr>
        <w:t>, Apoyo al Proceso de Selección y Seguimiento para Optimizar el S</w:t>
      </w:r>
      <w:r>
        <w:rPr>
          <w:rFonts w:ascii="Times New Roman" w:hAnsi="Times New Roman" w:cs="Times New Roman"/>
        </w:rPr>
        <w:t>STD</w:t>
      </w:r>
    </w:p>
    <w:p w14:paraId="4D6B5493" w14:textId="752AE9C1" w:rsidR="00F03157" w:rsidRPr="00F03157" w:rsidRDefault="00F03157" w:rsidP="00F03157">
      <w:pPr>
        <w:pStyle w:val="Prrafodelista"/>
        <w:numPr>
          <w:ilvl w:val="0"/>
          <w:numId w:val="13"/>
        </w:numPr>
        <w:jc w:val="both"/>
        <w:rPr>
          <w:rFonts w:ascii="Times New Roman" w:hAnsi="Times New Roman" w:cs="Times New Roman"/>
        </w:rPr>
      </w:pPr>
      <w:r w:rsidRPr="00F03157">
        <w:rPr>
          <w:rFonts w:ascii="Times New Roman" w:hAnsi="Times New Roman" w:cs="Times New Roman"/>
        </w:rPr>
        <w:t>Actividad: 1.1.3.2 Asesoría Temática para Consolidar la Propuesta de Sistemas de Alerta Temprana Hidrometeorológica (Cantidad y Calidad) – SATH</w:t>
      </w:r>
    </w:p>
    <w:p w14:paraId="1001AB3A" w14:textId="77777777" w:rsidR="00F03157" w:rsidRPr="00F03157" w:rsidRDefault="00F03157" w:rsidP="00F03157">
      <w:pPr>
        <w:pStyle w:val="Prrafodelista"/>
        <w:ind w:left="360"/>
        <w:jc w:val="both"/>
        <w:rPr>
          <w:rFonts w:ascii="Times New Roman" w:hAnsi="Times New Roman" w:cs="Times New Roman"/>
        </w:rPr>
      </w:pPr>
    </w:p>
    <w:p w14:paraId="0BE666E8" w14:textId="44F7CA46" w:rsidR="00F03157" w:rsidRPr="00F03157" w:rsidRDefault="00D13F3B" w:rsidP="00F03157">
      <w:pPr>
        <w:pStyle w:val="Prrafodelista"/>
        <w:ind w:left="360"/>
        <w:jc w:val="both"/>
        <w:rPr>
          <w:rFonts w:ascii="Times New Roman" w:hAnsi="Times New Roman" w:cs="Times New Roman"/>
        </w:rPr>
      </w:pPr>
      <w:r>
        <w:rPr>
          <w:rFonts w:ascii="Times New Roman" w:hAnsi="Times New Roman" w:cs="Times New Roman"/>
        </w:rPr>
        <w:t>Luego de su</w:t>
      </w:r>
      <w:r w:rsidR="00F03157" w:rsidRPr="00F03157">
        <w:rPr>
          <w:rFonts w:ascii="Times New Roman" w:hAnsi="Times New Roman" w:cs="Times New Roman"/>
        </w:rPr>
        <w:t xml:space="preserve"> lectura </w:t>
      </w:r>
      <w:r>
        <w:rPr>
          <w:rFonts w:ascii="Times New Roman" w:hAnsi="Times New Roman" w:cs="Times New Roman"/>
        </w:rPr>
        <w:t xml:space="preserve">y de la </w:t>
      </w:r>
      <w:r w:rsidR="00F03157" w:rsidRPr="00F03157">
        <w:rPr>
          <w:rFonts w:ascii="Times New Roman" w:hAnsi="Times New Roman" w:cs="Times New Roman"/>
        </w:rPr>
        <w:t xml:space="preserve">introducción de </w:t>
      </w:r>
      <w:r>
        <w:rPr>
          <w:rFonts w:ascii="Times New Roman" w:hAnsi="Times New Roman" w:cs="Times New Roman"/>
        </w:rPr>
        <w:t xml:space="preserve">aquellas </w:t>
      </w:r>
      <w:r w:rsidR="00F03157" w:rsidRPr="00F03157">
        <w:rPr>
          <w:rFonts w:ascii="Times New Roman" w:hAnsi="Times New Roman" w:cs="Times New Roman"/>
        </w:rPr>
        <w:t xml:space="preserve">modificaciones que se consideraron convenientes dichos </w:t>
      </w:r>
      <w:proofErr w:type="spellStart"/>
      <w:r w:rsidR="00F03157" w:rsidRPr="00F03157">
        <w:rPr>
          <w:rFonts w:ascii="Times New Roman" w:hAnsi="Times New Roman" w:cs="Times New Roman"/>
        </w:rPr>
        <w:t>TdR</w:t>
      </w:r>
      <w:proofErr w:type="spellEnd"/>
      <w:r w:rsidR="00F03157" w:rsidRPr="00F03157">
        <w:rPr>
          <w:rFonts w:ascii="Times New Roman" w:hAnsi="Times New Roman" w:cs="Times New Roman"/>
        </w:rPr>
        <w:t xml:space="preserve"> fueron aprobados</w:t>
      </w:r>
      <w:r>
        <w:rPr>
          <w:rFonts w:ascii="Times New Roman" w:hAnsi="Times New Roman" w:cs="Times New Roman"/>
        </w:rPr>
        <w:t xml:space="preserve"> por el conjunto de </w:t>
      </w:r>
      <w:proofErr w:type="spellStart"/>
      <w:r>
        <w:rPr>
          <w:rFonts w:ascii="Times New Roman" w:hAnsi="Times New Roman" w:cs="Times New Roman"/>
        </w:rPr>
        <w:t>CNs</w:t>
      </w:r>
      <w:proofErr w:type="spellEnd"/>
      <w:r>
        <w:rPr>
          <w:rFonts w:ascii="Times New Roman" w:hAnsi="Times New Roman" w:cs="Times New Roman"/>
        </w:rPr>
        <w:t>. De este modo</w:t>
      </w:r>
      <w:r w:rsidR="00F03157" w:rsidRPr="00F03157">
        <w:rPr>
          <w:rFonts w:ascii="Times New Roman" w:hAnsi="Times New Roman" w:cs="Times New Roman"/>
        </w:rPr>
        <w:t xml:space="preserve">, </w:t>
      </w:r>
      <w:r>
        <w:rPr>
          <w:rFonts w:ascii="Times New Roman" w:hAnsi="Times New Roman" w:cs="Times New Roman"/>
        </w:rPr>
        <w:t xml:space="preserve">la UCP/PPM </w:t>
      </w:r>
      <w:r w:rsidR="00F03157" w:rsidRPr="00F03157">
        <w:rPr>
          <w:rFonts w:ascii="Times New Roman" w:hAnsi="Times New Roman" w:cs="Times New Roman"/>
        </w:rPr>
        <w:t xml:space="preserve">lanzó el proceso de envío </w:t>
      </w:r>
      <w:r>
        <w:rPr>
          <w:rFonts w:ascii="Times New Roman" w:hAnsi="Times New Roman" w:cs="Times New Roman"/>
        </w:rPr>
        <w:t xml:space="preserve">de este material </w:t>
      </w:r>
      <w:r w:rsidR="00F03157" w:rsidRPr="00F03157">
        <w:rPr>
          <w:rFonts w:ascii="Times New Roman" w:hAnsi="Times New Roman" w:cs="Times New Roman"/>
        </w:rPr>
        <w:t>a la</w:t>
      </w:r>
      <w:r>
        <w:rPr>
          <w:rFonts w:ascii="Times New Roman" w:hAnsi="Times New Roman" w:cs="Times New Roman"/>
        </w:rPr>
        <w:t>s</w:t>
      </w:r>
      <w:r w:rsidR="00F03157" w:rsidRPr="00F03157">
        <w:rPr>
          <w:rFonts w:ascii="Times New Roman" w:hAnsi="Times New Roman" w:cs="Times New Roman"/>
        </w:rPr>
        <w:t xml:space="preserve"> </w:t>
      </w:r>
      <w:r>
        <w:rPr>
          <w:rFonts w:ascii="Times New Roman" w:hAnsi="Times New Roman" w:cs="Times New Roman"/>
        </w:rPr>
        <w:t xml:space="preserve">oficinas centrales de la </w:t>
      </w:r>
      <w:r w:rsidR="00F03157" w:rsidRPr="00F03157">
        <w:rPr>
          <w:rFonts w:ascii="Times New Roman" w:hAnsi="Times New Roman" w:cs="Times New Roman"/>
        </w:rPr>
        <w:t xml:space="preserve">OEA para </w:t>
      </w:r>
      <w:r>
        <w:rPr>
          <w:rFonts w:ascii="Times New Roman" w:hAnsi="Times New Roman" w:cs="Times New Roman"/>
        </w:rPr>
        <w:t xml:space="preserve">desarrollo de </w:t>
      </w:r>
      <w:r w:rsidR="00F03157" w:rsidRPr="00F03157">
        <w:rPr>
          <w:rFonts w:ascii="Times New Roman" w:hAnsi="Times New Roman" w:cs="Times New Roman"/>
        </w:rPr>
        <w:t xml:space="preserve">las correspondientes etapas de publicación, selección </w:t>
      </w:r>
      <w:r>
        <w:rPr>
          <w:rFonts w:ascii="Times New Roman" w:hAnsi="Times New Roman" w:cs="Times New Roman"/>
        </w:rPr>
        <w:t xml:space="preserve">de candidatos </w:t>
      </w:r>
      <w:r w:rsidR="00F03157" w:rsidRPr="00F03157">
        <w:rPr>
          <w:rFonts w:ascii="Times New Roman" w:hAnsi="Times New Roman" w:cs="Times New Roman"/>
        </w:rPr>
        <w:t>y firma de los respectivos contratos.</w:t>
      </w:r>
      <w:r>
        <w:rPr>
          <w:rFonts w:ascii="Times New Roman" w:hAnsi="Times New Roman" w:cs="Times New Roman"/>
        </w:rPr>
        <w:t xml:space="preserve"> </w:t>
      </w:r>
    </w:p>
    <w:p w14:paraId="73051E17" w14:textId="256E19F4" w:rsidR="003C06E7" w:rsidRPr="00F03157" w:rsidRDefault="003C06E7" w:rsidP="00F03157">
      <w:pPr>
        <w:pStyle w:val="Prrafodelista"/>
        <w:numPr>
          <w:ilvl w:val="0"/>
          <w:numId w:val="1"/>
        </w:numPr>
        <w:jc w:val="both"/>
        <w:rPr>
          <w:rFonts w:ascii="Times New Roman" w:hAnsi="Times New Roman" w:cs="Times New Roman"/>
          <w:b/>
          <w:u w:val="single"/>
        </w:rPr>
      </w:pPr>
      <w:r w:rsidRPr="00F03157">
        <w:rPr>
          <w:rFonts w:ascii="Times New Roman" w:hAnsi="Times New Roman" w:cs="Times New Roman"/>
          <w:b/>
          <w:u w:val="single"/>
        </w:rPr>
        <w:br w:type="page"/>
      </w:r>
    </w:p>
    <w:p w14:paraId="0AE690DC" w14:textId="77777777" w:rsidR="00281365" w:rsidRDefault="00281365" w:rsidP="00B44F28">
      <w:pPr>
        <w:ind w:left="426"/>
        <w:jc w:val="both"/>
        <w:rPr>
          <w:rFonts w:ascii="Times New Roman" w:hAnsi="Times New Roman" w:cs="Times New Roman"/>
          <w:u w:val="single"/>
        </w:rPr>
      </w:pPr>
    </w:p>
    <w:p w14:paraId="4A4FF3FB" w14:textId="77777777" w:rsidR="00281365" w:rsidRDefault="00281365" w:rsidP="00B44F28">
      <w:pPr>
        <w:ind w:left="426"/>
        <w:jc w:val="both"/>
        <w:rPr>
          <w:rFonts w:ascii="Times New Roman" w:hAnsi="Times New Roman" w:cs="Times New Roman"/>
          <w:u w:val="single"/>
        </w:rPr>
      </w:pPr>
    </w:p>
    <w:p w14:paraId="784FB687" w14:textId="77777777" w:rsidR="00281365" w:rsidRDefault="00281365" w:rsidP="00B44F28">
      <w:pPr>
        <w:ind w:left="426"/>
        <w:jc w:val="both"/>
        <w:rPr>
          <w:rFonts w:ascii="Times New Roman" w:hAnsi="Times New Roman" w:cs="Times New Roman"/>
          <w:u w:val="single"/>
        </w:rPr>
      </w:pPr>
    </w:p>
    <w:p w14:paraId="6507827F" w14:textId="77777777" w:rsidR="00B60834" w:rsidRDefault="00B60834" w:rsidP="00B44F28">
      <w:pPr>
        <w:ind w:left="426"/>
        <w:jc w:val="both"/>
        <w:rPr>
          <w:rFonts w:ascii="Times New Roman" w:hAnsi="Times New Roman" w:cs="Times New Roman"/>
          <w:u w:val="single"/>
        </w:rPr>
      </w:pPr>
    </w:p>
    <w:p w14:paraId="6C2639CB" w14:textId="77777777" w:rsidR="00B60834" w:rsidRDefault="00B60834" w:rsidP="00B44F28">
      <w:pPr>
        <w:ind w:left="426"/>
        <w:jc w:val="both"/>
        <w:rPr>
          <w:rFonts w:ascii="Times New Roman" w:hAnsi="Times New Roman" w:cs="Times New Roman"/>
          <w:u w:val="single"/>
        </w:rPr>
      </w:pPr>
    </w:p>
    <w:p w14:paraId="11842406" w14:textId="77777777" w:rsidR="00B60834" w:rsidRDefault="00B60834" w:rsidP="00B44F28">
      <w:pPr>
        <w:ind w:left="426"/>
        <w:jc w:val="both"/>
        <w:rPr>
          <w:rFonts w:ascii="Times New Roman" w:hAnsi="Times New Roman" w:cs="Times New Roman"/>
          <w:u w:val="single"/>
        </w:rPr>
      </w:pPr>
    </w:p>
    <w:p w14:paraId="1566B6A6" w14:textId="77777777" w:rsidR="00B60834" w:rsidRDefault="00B60834" w:rsidP="00B44F28">
      <w:pPr>
        <w:ind w:left="426"/>
        <w:jc w:val="both"/>
        <w:rPr>
          <w:rFonts w:ascii="Times New Roman" w:hAnsi="Times New Roman" w:cs="Times New Roman"/>
          <w:u w:val="single"/>
        </w:rPr>
      </w:pPr>
    </w:p>
    <w:p w14:paraId="2079C830" w14:textId="77777777" w:rsidR="00B60834" w:rsidRDefault="00B60834" w:rsidP="00B44F28">
      <w:pPr>
        <w:ind w:left="426"/>
        <w:jc w:val="both"/>
        <w:rPr>
          <w:rFonts w:ascii="Times New Roman" w:hAnsi="Times New Roman" w:cs="Times New Roman"/>
          <w:u w:val="single"/>
        </w:rPr>
      </w:pPr>
    </w:p>
    <w:p w14:paraId="7B0190A8" w14:textId="77777777" w:rsidR="00B60834" w:rsidRDefault="00B60834" w:rsidP="00B44F28">
      <w:pPr>
        <w:ind w:left="426"/>
        <w:jc w:val="both"/>
        <w:rPr>
          <w:rFonts w:ascii="Times New Roman" w:hAnsi="Times New Roman" w:cs="Times New Roman"/>
          <w:u w:val="single"/>
        </w:rPr>
      </w:pPr>
    </w:p>
    <w:p w14:paraId="06177838" w14:textId="77777777" w:rsidR="00B60834" w:rsidRDefault="00B60834" w:rsidP="00B44F28">
      <w:pPr>
        <w:ind w:left="426"/>
        <w:jc w:val="both"/>
        <w:rPr>
          <w:rFonts w:ascii="Times New Roman" w:hAnsi="Times New Roman" w:cs="Times New Roman"/>
          <w:u w:val="single"/>
        </w:rPr>
      </w:pPr>
    </w:p>
    <w:p w14:paraId="589AC932" w14:textId="410EA157" w:rsidR="00281365" w:rsidRDefault="00281365" w:rsidP="00281365">
      <w:pPr>
        <w:ind w:left="426"/>
        <w:jc w:val="center"/>
        <w:rPr>
          <w:rFonts w:ascii="Times New Roman" w:hAnsi="Times New Roman" w:cs="Times New Roman"/>
          <w:b/>
        </w:rPr>
      </w:pPr>
      <w:r w:rsidRPr="00281365">
        <w:rPr>
          <w:rFonts w:ascii="Times New Roman" w:hAnsi="Times New Roman" w:cs="Times New Roman"/>
          <w:b/>
        </w:rPr>
        <w:t>ANEXO</w:t>
      </w:r>
      <w:r w:rsidR="00173DD2">
        <w:rPr>
          <w:rFonts w:ascii="Times New Roman" w:hAnsi="Times New Roman" w:cs="Times New Roman"/>
          <w:b/>
        </w:rPr>
        <w:t>S</w:t>
      </w:r>
    </w:p>
    <w:p w14:paraId="7438C5F1" w14:textId="77777777" w:rsidR="00173DD2" w:rsidRDefault="00173DD2" w:rsidP="00281365">
      <w:pPr>
        <w:ind w:left="426"/>
        <w:jc w:val="center"/>
        <w:rPr>
          <w:rFonts w:ascii="Times New Roman" w:hAnsi="Times New Roman" w:cs="Times New Roman"/>
          <w:b/>
        </w:rPr>
      </w:pPr>
    </w:p>
    <w:p w14:paraId="4D6BA122" w14:textId="2DC41DAE" w:rsidR="00B60834" w:rsidRDefault="000661FE" w:rsidP="00281365">
      <w:pPr>
        <w:ind w:left="426"/>
        <w:jc w:val="center"/>
        <w:rPr>
          <w:rFonts w:ascii="Times New Roman" w:hAnsi="Times New Roman" w:cs="Times New Roman"/>
          <w:b/>
        </w:rPr>
      </w:pPr>
      <w:r>
        <w:rPr>
          <w:rFonts w:ascii="Times New Roman" w:hAnsi="Times New Roman" w:cs="Times New Roman"/>
          <w:b/>
        </w:rPr>
        <w:t xml:space="preserve">1 – </w:t>
      </w:r>
      <w:r w:rsidR="00B60834">
        <w:rPr>
          <w:rFonts w:ascii="Times New Roman" w:hAnsi="Times New Roman" w:cs="Times New Roman"/>
          <w:b/>
        </w:rPr>
        <w:t>Agenda</w:t>
      </w:r>
      <w:r>
        <w:rPr>
          <w:rFonts w:ascii="Times New Roman" w:hAnsi="Times New Roman" w:cs="Times New Roman"/>
          <w:b/>
        </w:rPr>
        <w:t xml:space="preserve"> de las Reuniones</w:t>
      </w:r>
    </w:p>
    <w:p w14:paraId="0501B687" w14:textId="77777777" w:rsidR="000661FE" w:rsidRDefault="000661FE" w:rsidP="00281365">
      <w:pPr>
        <w:ind w:left="426"/>
        <w:jc w:val="center"/>
        <w:rPr>
          <w:rFonts w:ascii="Times New Roman" w:hAnsi="Times New Roman" w:cs="Times New Roman"/>
          <w:b/>
        </w:rPr>
      </w:pPr>
    </w:p>
    <w:p w14:paraId="57B35E5F" w14:textId="3FED11B5" w:rsidR="000661FE" w:rsidRDefault="000661FE" w:rsidP="00281365">
      <w:pPr>
        <w:ind w:left="426"/>
        <w:jc w:val="center"/>
        <w:rPr>
          <w:rFonts w:ascii="Times New Roman" w:hAnsi="Times New Roman" w:cs="Times New Roman"/>
          <w:b/>
        </w:rPr>
      </w:pPr>
      <w:r>
        <w:rPr>
          <w:rFonts w:ascii="Times New Roman" w:hAnsi="Times New Roman" w:cs="Times New Roman"/>
          <w:b/>
        </w:rPr>
        <w:t xml:space="preserve">2 – Listado de Participantes </w:t>
      </w:r>
    </w:p>
    <w:p w14:paraId="3511764F" w14:textId="77777777" w:rsidR="00B60834" w:rsidRDefault="00B60834" w:rsidP="00281365">
      <w:pPr>
        <w:ind w:left="426"/>
        <w:jc w:val="center"/>
        <w:rPr>
          <w:rFonts w:ascii="Times New Roman" w:hAnsi="Times New Roman" w:cs="Times New Roman"/>
          <w:b/>
        </w:rPr>
      </w:pPr>
    </w:p>
    <w:p w14:paraId="364C52F6" w14:textId="613D6BC5" w:rsidR="00B60834" w:rsidRDefault="000661FE" w:rsidP="000661FE">
      <w:pPr>
        <w:ind w:left="426"/>
        <w:jc w:val="center"/>
        <w:rPr>
          <w:rFonts w:ascii="Times New Roman" w:hAnsi="Times New Roman" w:cs="Times New Roman"/>
          <w:b/>
        </w:rPr>
      </w:pPr>
      <w:r>
        <w:rPr>
          <w:rFonts w:ascii="Times New Roman" w:hAnsi="Times New Roman" w:cs="Times New Roman"/>
          <w:b/>
        </w:rPr>
        <w:t xml:space="preserve">3 - </w:t>
      </w:r>
      <w:r w:rsidR="00B60834">
        <w:rPr>
          <w:rFonts w:ascii="Times New Roman" w:hAnsi="Times New Roman" w:cs="Times New Roman"/>
          <w:b/>
        </w:rPr>
        <w:t xml:space="preserve">Material disponible en archivo </w:t>
      </w:r>
      <w:proofErr w:type="spellStart"/>
      <w:r w:rsidR="00B60834">
        <w:rPr>
          <w:rFonts w:ascii="Times New Roman" w:hAnsi="Times New Roman" w:cs="Times New Roman"/>
          <w:b/>
        </w:rPr>
        <w:t>Power</w:t>
      </w:r>
      <w:proofErr w:type="spellEnd"/>
      <w:r w:rsidR="00B60834">
        <w:rPr>
          <w:rFonts w:ascii="Times New Roman" w:hAnsi="Times New Roman" w:cs="Times New Roman"/>
          <w:b/>
        </w:rPr>
        <w:t xml:space="preserve"> Point</w:t>
      </w:r>
    </w:p>
    <w:p w14:paraId="15D9B88A" w14:textId="77777777" w:rsidR="00AF6619" w:rsidRDefault="00AF6619" w:rsidP="000661FE">
      <w:pPr>
        <w:ind w:left="426"/>
        <w:jc w:val="center"/>
        <w:rPr>
          <w:rFonts w:ascii="Times New Roman" w:hAnsi="Times New Roman" w:cs="Times New Roman"/>
          <w:b/>
        </w:rPr>
      </w:pPr>
    </w:p>
    <w:p w14:paraId="5C894BAA" w14:textId="3DBAD5AC" w:rsidR="00AF6619" w:rsidRDefault="00AF6619" w:rsidP="000661FE">
      <w:pPr>
        <w:ind w:left="426"/>
        <w:jc w:val="center"/>
        <w:rPr>
          <w:rFonts w:ascii="Times New Roman" w:hAnsi="Times New Roman" w:cs="Times New Roman"/>
          <w:b/>
        </w:rPr>
      </w:pPr>
      <w:r>
        <w:rPr>
          <w:rFonts w:ascii="Times New Roman" w:hAnsi="Times New Roman" w:cs="Times New Roman"/>
          <w:b/>
        </w:rPr>
        <w:t>4 – Organización propuesta para el proyecto de Monitoreo de Cantidad y Calidad del Agua</w:t>
      </w:r>
    </w:p>
    <w:p w14:paraId="7CB3D0AA" w14:textId="77777777" w:rsidR="00281365" w:rsidRPr="00281365" w:rsidRDefault="00281365" w:rsidP="00CA1E29">
      <w:pPr>
        <w:rPr>
          <w:rFonts w:ascii="Times New Roman" w:hAnsi="Times New Roman" w:cs="Times New Roman"/>
          <w:b/>
        </w:rPr>
      </w:pPr>
    </w:p>
    <w:p w14:paraId="45256313" w14:textId="7B018D71" w:rsidR="00281365" w:rsidRDefault="00281365" w:rsidP="00281365">
      <w:pPr>
        <w:ind w:left="426"/>
        <w:jc w:val="center"/>
        <w:rPr>
          <w:rFonts w:ascii="Times New Roman" w:hAnsi="Times New Roman" w:cs="Times New Roman"/>
          <w:b/>
        </w:rPr>
      </w:pPr>
    </w:p>
    <w:p w14:paraId="6672CFA3" w14:textId="77777777" w:rsidR="00281365" w:rsidRDefault="00281365" w:rsidP="00281365">
      <w:pPr>
        <w:ind w:left="426"/>
        <w:jc w:val="center"/>
        <w:rPr>
          <w:rFonts w:ascii="Times New Roman" w:hAnsi="Times New Roman" w:cs="Times New Roman"/>
          <w:b/>
        </w:rPr>
      </w:pPr>
    </w:p>
    <w:p w14:paraId="5B1C7496" w14:textId="77777777" w:rsidR="00281365" w:rsidRDefault="00281365" w:rsidP="00281365">
      <w:pPr>
        <w:ind w:left="426"/>
        <w:jc w:val="center"/>
        <w:rPr>
          <w:rFonts w:ascii="Times New Roman" w:hAnsi="Times New Roman" w:cs="Times New Roman"/>
          <w:b/>
        </w:rPr>
        <w:sectPr w:rsidR="00281365" w:rsidSect="00640514">
          <w:headerReference w:type="default" r:id="rId8"/>
          <w:pgSz w:w="11900" w:h="16840"/>
          <w:pgMar w:top="1417" w:right="1701" w:bottom="1417" w:left="1701" w:header="708" w:footer="708" w:gutter="0"/>
          <w:cols w:space="708"/>
          <w:docGrid w:linePitch="360"/>
        </w:sectPr>
      </w:pPr>
    </w:p>
    <w:p w14:paraId="531DC1AD" w14:textId="47F18B75" w:rsidR="00FF4F16" w:rsidRDefault="00281365" w:rsidP="00281365">
      <w:pPr>
        <w:ind w:left="426"/>
        <w:jc w:val="center"/>
        <w:rPr>
          <w:rFonts w:ascii="Times New Roman" w:hAnsi="Times New Roman" w:cs="Times New Roman"/>
          <w:b/>
        </w:rPr>
      </w:pPr>
      <w:r w:rsidRPr="00525836">
        <w:rPr>
          <w:noProof/>
          <w:lang w:val="es-ES"/>
        </w:rPr>
        <w:lastRenderedPageBreak/>
        <w:drawing>
          <wp:inline distT="0" distB="0" distL="0" distR="0" wp14:anchorId="6EE7B8CA" wp14:editId="236A27B0">
            <wp:extent cx="4900295" cy="2595719"/>
            <wp:effectExtent l="152400" t="152400" r="154305" b="1733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1720" cy="25964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8158CA" w14:textId="535E0A3E" w:rsidR="00173DD2" w:rsidRPr="00173DD2" w:rsidRDefault="00173DD2" w:rsidP="00281365">
      <w:pPr>
        <w:ind w:left="426"/>
        <w:jc w:val="center"/>
        <w:rPr>
          <w:rFonts w:ascii="Times New Roman" w:hAnsi="Times New Roman" w:cs="Times New Roman"/>
        </w:rPr>
      </w:pPr>
      <w:r w:rsidRPr="00173DD2">
        <w:rPr>
          <w:rFonts w:ascii="Times New Roman" w:hAnsi="Times New Roman" w:cs="Times New Roman"/>
        </w:rPr>
        <w:t>Organización del Proyecto referido al Monitoreo de la Cantidad y Calidad del Agua</w:t>
      </w:r>
    </w:p>
    <w:sectPr w:rsidR="00173DD2" w:rsidRPr="00173DD2" w:rsidSect="00281365">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446C3" w14:textId="77777777" w:rsidR="004F0BF2" w:rsidRDefault="004F0BF2" w:rsidP="00C75879">
      <w:r>
        <w:separator/>
      </w:r>
    </w:p>
  </w:endnote>
  <w:endnote w:type="continuationSeparator" w:id="0">
    <w:p w14:paraId="56DC0155" w14:textId="77777777" w:rsidR="004F0BF2" w:rsidRDefault="004F0BF2" w:rsidP="00C7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D104" w14:textId="77777777" w:rsidR="004F0BF2" w:rsidRDefault="004F0BF2" w:rsidP="00C75879">
      <w:r>
        <w:separator/>
      </w:r>
    </w:p>
  </w:footnote>
  <w:footnote w:type="continuationSeparator" w:id="0">
    <w:p w14:paraId="49E33545" w14:textId="77777777" w:rsidR="004F0BF2" w:rsidRDefault="004F0BF2" w:rsidP="00C75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B1D9" w14:textId="396387DE" w:rsidR="00E31DEF" w:rsidRDefault="00E31DEF">
    <w:pPr>
      <w:pStyle w:val="Encabezado"/>
    </w:pPr>
    <w:r>
      <w:rPr>
        <w:noProof/>
        <w:lang w:val="es-ES"/>
      </w:rPr>
      <w:drawing>
        <wp:inline distT="0" distB="0" distL="0" distR="0" wp14:anchorId="207D7B8F" wp14:editId="16101CC6">
          <wp:extent cx="5396230" cy="25076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6230" cy="2507615"/>
                  </a:xfrm>
                  <a:prstGeom prst="rect">
                    <a:avLst/>
                  </a:prstGeom>
                </pic:spPr>
              </pic:pic>
            </a:graphicData>
          </a:graphic>
        </wp:inline>
      </w:drawing>
    </w:r>
  </w:p>
  <w:p w14:paraId="348C87E9" w14:textId="77777777" w:rsidR="00E31DEF" w:rsidRDefault="00E31D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39D"/>
    <w:multiLevelType w:val="hybridMultilevel"/>
    <w:tmpl w:val="AFA01C5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954D6D"/>
    <w:multiLevelType w:val="hybridMultilevel"/>
    <w:tmpl w:val="443E61D6"/>
    <w:lvl w:ilvl="0" w:tplc="A97ECE8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C04121"/>
    <w:multiLevelType w:val="hybridMultilevel"/>
    <w:tmpl w:val="B9F2E894"/>
    <w:lvl w:ilvl="0" w:tplc="0C7678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A57CE8"/>
    <w:multiLevelType w:val="hybridMultilevel"/>
    <w:tmpl w:val="3D6A56AA"/>
    <w:lvl w:ilvl="0" w:tplc="CBB4426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387A5F"/>
    <w:multiLevelType w:val="hybridMultilevel"/>
    <w:tmpl w:val="BB2E51E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nsid w:val="2E023217"/>
    <w:multiLevelType w:val="hybridMultilevel"/>
    <w:tmpl w:val="C5AA95E2"/>
    <w:lvl w:ilvl="0" w:tplc="D65C2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164D45"/>
    <w:multiLevelType w:val="multilevel"/>
    <w:tmpl w:val="DD1ACBE0"/>
    <w:lvl w:ilvl="0">
      <w:start w:val="1"/>
      <w:numFmt w:val="decimal"/>
      <w:lvlText w:val="%1."/>
      <w:lvlJc w:val="left"/>
      <w:pPr>
        <w:tabs>
          <w:tab w:val="num" w:pos="720"/>
        </w:tabs>
        <w:ind w:left="720" w:hanging="720"/>
      </w:pPr>
      <w:rPr>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9517344"/>
    <w:multiLevelType w:val="hybridMultilevel"/>
    <w:tmpl w:val="56F6AFF2"/>
    <w:lvl w:ilvl="0" w:tplc="B5D2C9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BED7782"/>
    <w:multiLevelType w:val="hybridMultilevel"/>
    <w:tmpl w:val="2290338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4F484DC6"/>
    <w:multiLevelType w:val="hybridMultilevel"/>
    <w:tmpl w:val="EF46DF84"/>
    <w:lvl w:ilvl="0" w:tplc="C3423C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2B2F44"/>
    <w:multiLevelType w:val="hybridMultilevel"/>
    <w:tmpl w:val="1218AAAA"/>
    <w:lvl w:ilvl="0" w:tplc="A5788EA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8D30C1"/>
    <w:multiLevelType w:val="hybridMultilevel"/>
    <w:tmpl w:val="207C7A8E"/>
    <w:lvl w:ilvl="0" w:tplc="F8A0984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0"/>
  </w:num>
  <w:num w:numId="17">
    <w:abstractNumId w:val="7"/>
  </w:num>
  <w:num w:numId="18">
    <w:abstractNumId w:val="2"/>
  </w:num>
  <w:num w:numId="19">
    <w:abstractNumId w:val="3"/>
  </w:num>
  <w:num w:numId="20">
    <w:abstractNumId w:val="11"/>
  </w:num>
  <w:num w:numId="21">
    <w:abstractNumId w:val="9"/>
  </w:num>
  <w:num w:numId="22">
    <w:abstractNumId w:val="5"/>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99"/>
    <w:rsid w:val="000158F2"/>
    <w:rsid w:val="000178DC"/>
    <w:rsid w:val="0002235D"/>
    <w:rsid w:val="00036035"/>
    <w:rsid w:val="00041920"/>
    <w:rsid w:val="00046142"/>
    <w:rsid w:val="00066088"/>
    <w:rsid w:val="000661FE"/>
    <w:rsid w:val="000749DC"/>
    <w:rsid w:val="00075E1C"/>
    <w:rsid w:val="00085AE2"/>
    <w:rsid w:val="000867D3"/>
    <w:rsid w:val="000A00EB"/>
    <w:rsid w:val="000A400D"/>
    <w:rsid w:val="000B4788"/>
    <w:rsid w:val="000B7936"/>
    <w:rsid w:val="000C6BEA"/>
    <w:rsid w:val="000C7B2F"/>
    <w:rsid w:val="000F13CE"/>
    <w:rsid w:val="000F1D69"/>
    <w:rsid w:val="000F499E"/>
    <w:rsid w:val="0010279F"/>
    <w:rsid w:val="001127FB"/>
    <w:rsid w:val="00113F9E"/>
    <w:rsid w:val="00115228"/>
    <w:rsid w:val="001169D0"/>
    <w:rsid w:val="00120A9B"/>
    <w:rsid w:val="00126A53"/>
    <w:rsid w:val="001336BE"/>
    <w:rsid w:val="001475BD"/>
    <w:rsid w:val="00153E96"/>
    <w:rsid w:val="00164B60"/>
    <w:rsid w:val="00173DD2"/>
    <w:rsid w:val="00183976"/>
    <w:rsid w:val="00193357"/>
    <w:rsid w:val="001A6FB8"/>
    <w:rsid w:val="001A7F17"/>
    <w:rsid w:val="001B1067"/>
    <w:rsid w:val="001C44BE"/>
    <w:rsid w:val="001E2428"/>
    <w:rsid w:val="001E4B7A"/>
    <w:rsid w:val="001E4FE3"/>
    <w:rsid w:val="001E6D09"/>
    <w:rsid w:val="001F09A3"/>
    <w:rsid w:val="001F50A0"/>
    <w:rsid w:val="002070A9"/>
    <w:rsid w:val="00210012"/>
    <w:rsid w:val="00217627"/>
    <w:rsid w:val="00223420"/>
    <w:rsid w:val="00230D32"/>
    <w:rsid w:val="00236AAD"/>
    <w:rsid w:val="002421B8"/>
    <w:rsid w:val="0025652C"/>
    <w:rsid w:val="00261CF2"/>
    <w:rsid w:val="002633AB"/>
    <w:rsid w:val="0027324E"/>
    <w:rsid w:val="00281365"/>
    <w:rsid w:val="00284FDD"/>
    <w:rsid w:val="002937DF"/>
    <w:rsid w:val="002A5176"/>
    <w:rsid w:val="002B2ECA"/>
    <w:rsid w:val="002C2845"/>
    <w:rsid w:val="002C39B4"/>
    <w:rsid w:val="002C3D99"/>
    <w:rsid w:val="002D645C"/>
    <w:rsid w:val="002E51E9"/>
    <w:rsid w:val="002E7716"/>
    <w:rsid w:val="002F0463"/>
    <w:rsid w:val="002F1478"/>
    <w:rsid w:val="002F3224"/>
    <w:rsid w:val="002F38E6"/>
    <w:rsid w:val="002F3B2D"/>
    <w:rsid w:val="0030203D"/>
    <w:rsid w:val="00305231"/>
    <w:rsid w:val="00311EEF"/>
    <w:rsid w:val="0031321A"/>
    <w:rsid w:val="00322C15"/>
    <w:rsid w:val="00333A54"/>
    <w:rsid w:val="003357CB"/>
    <w:rsid w:val="00343662"/>
    <w:rsid w:val="00344371"/>
    <w:rsid w:val="00354C81"/>
    <w:rsid w:val="00364B8E"/>
    <w:rsid w:val="00365A40"/>
    <w:rsid w:val="003845A0"/>
    <w:rsid w:val="00386FD6"/>
    <w:rsid w:val="003903BC"/>
    <w:rsid w:val="00392A7C"/>
    <w:rsid w:val="003949B2"/>
    <w:rsid w:val="00395B70"/>
    <w:rsid w:val="003A0EC4"/>
    <w:rsid w:val="003A125C"/>
    <w:rsid w:val="003A5287"/>
    <w:rsid w:val="003B024B"/>
    <w:rsid w:val="003B2C39"/>
    <w:rsid w:val="003B7075"/>
    <w:rsid w:val="003C06E7"/>
    <w:rsid w:val="003D7D61"/>
    <w:rsid w:val="003E0E7B"/>
    <w:rsid w:val="003E5F08"/>
    <w:rsid w:val="003F1CD7"/>
    <w:rsid w:val="003F41C6"/>
    <w:rsid w:val="00413233"/>
    <w:rsid w:val="00425D15"/>
    <w:rsid w:val="00430071"/>
    <w:rsid w:val="00432507"/>
    <w:rsid w:val="0043283C"/>
    <w:rsid w:val="00436DA8"/>
    <w:rsid w:val="00443FD3"/>
    <w:rsid w:val="00446A85"/>
    <w:rsid w:val="0044700C"/>
    <w:rsid w:val="00465091"/>
    <w:rsid w:val="0046690E"/>
    <w:rsid w:val="0047181C"/>
    <w:rsid w:val="0049081F"/>
    <w:rsid w:val="004958B0"/>
    <w:rsid w:val="004B0013"/>
    <w:rsid w:val="004B18BC"/>
    <w:rsid w:val="004B1992"/>
    <w:rsid w:val="004B2DD5"/>
    <w:rsid w:val="004B75FF"/>
    <w:rsid w:val="004D044E"/>
    <w:rsid w:val="004E6DDA"/>
    <w:rsid w:val="004F0BF2"/>
    <w:rsid w:val="004F3D77"/>
    <w:rsid w:val="00501698"/>
    <w:rsid w:val="00504F52"/>
    <w:rsid w:val="00506A0D"/>
    <w:rsid w:val="00517C88"/>
    <w:rsid w:val="00524CDC"/>
    <w:rsid w:val="005276EF"/>
    <w:rsid w:val="005308BB"/>
    <w:rsid w:val="005360A3"/>
    <w:rsid w:val="00543305"/>
    <w:rsid w:val="00545AEA"/>
    <w:rsid w:val="005465B0"/>
    <w:rsid w:val="00563F94"/>
    <w:rsid w:val="00564395"/>
    <w:rsid w:val="00593787"/>
    <w:rsid w:val="00596615"/>
    <w:rsid w:val="00597349"/>
    <w:rsid w:val="005975C5"/>
    <w:rsid w:val="005A7ACA"/>
    <w:rsid w:val="005B0858"/>
    <w:rsid w:val="005B388B"/>
    <w:rsid w:val="005B3D7E"/>
    <w:rsid w:val="005C0AF5"/>
    <w:rsid w:val="005C1866"/>
    <w:rsid w:val="005C6EB9"/>
    <w:rsid w:val="005C7F60"/>
    <w:rsid w:val="005F68B5"/>
    <w:rsid w:val="0060171B"/>
    <w:rsid w:val="006040A8"/>
    <w:rsid w:val="006056F3"/>
    <w:rsid w:val="00615336"/>
    <w:rsid w:val="00622398"/>
    <w:rsid w:val="00640514"/>
    <w:rsid w:val="00642CFA"/>
    <w:rsid w:val="00644143"/>
    <w:rsid w:val="006534E4"/>
    <w:rsid w:val="00655CDB"/>
    <w:rsid w:val="00656BC8"/>
    <w:rsid w:val="00665793"/>
    <w:rsid w:val="00674711"/>
    <w:rsid w:val="00677510"/>
    <w:rsid w:val="006834F3"/>
    <w:rsid w:val="006930C5"/>
    <w:rsid w:val="006A2FEC"/>
    <w:rsid w:val="006B0E65"/>
    <w:rsid w:val="006B2522"/>
    <w:rsid w:val="006C5DBC"/>
    <w:rsid w:val="006D28D8"/>
    <w:rsid w:val="006D2BBF"/>
    <w:rsid w:val="006E0542"/>
    <w:rsid w:val="006E7F28"/>
    <w:rsid w:val="0070755A"/>
    <w:rsid w:val="00710E4A"/>
    <w:rsid w:val="007144CD"/>
    <w:rsid w:val="00741253"/>
    <w:rsid w:val="00745223"/>
    <w:rsid w:val="00745701"/>
    <w:rsid w:val="007629AC"/>
    <w:rsid w:val="00766D5E"/>
    <w:rsid w:val="00774525"/>
    <w:rsid w:val="00783114"/>
    <w:rsid w:val="007848BF"/>
    <w:rsid w:val="00784AA9"/>
    <w:rsid w:val="0078693C"/>
    <w:rsid w:val="007928C4"/>
    <w:rsid w:val="007A4F39"/>
    <w:rsid w:val="007A6F8E"/>
    <w:rsid w:val="007A756A"/>
    <w:rsid w:val="007A7C6E"/>
    <w:rsid w:val="007B3D69"/>
    <w:rsid w:val="007D2A09"/>
    <w:rsid w:val="007F2E91"/>
    <w:rsid w:val="007F4E5F"/>
    <w:rsid w:val="007F7631"/>
    <w:rsid w:val="00800D7A"/>
    <w:rsid w:val="00810358"/>
    <w:rsid w:val="00824284"/>
    <w:rsid w:val="0083275C"/>
    <w:rsid w:val="0083724E"/>
    <w:rsid w:val="00845623"/>
    <w:rsid w:val="00845AA2"/>
    <w:rsid w:val="00847AB2"/>
    <w:rsid w:val="0085080F"/>
    <w:rsid w:val="00854C07"/>
    <w:rsid w:val="00860ABD"/>
    <w:rsid w:val="00863841"/>
    <w:rsid w:val="00863CD7"/>
    <w:rsid w:val="00875B61"/>
    <w:rsid w:val="0087652E"/>
    <w:rsid w:val="00881E3A"/>
    <w:rsid w:val="00882F4F"/>
    <w:rsid w:val="0088667A"/>
    <w:rsid w:val="00891C7F"/>
    <w:rsid w:val="008A3F39"/>
    <w:rsid w:val="008A56B2"/>
    <w:rsid w:val="008A694C"/>
    <w:rsid w:val="008B3C69"/>
    <w:rsid w:val="008C1BD0"/>
    <w:rsid w:val="008C2CDF"/>
    <w:rsid w:val="008C3340"/>
    <w:rsid w:val="008D0F49"/>
    <w:rsid w:val="008D5F5D"/>
    <w:rsid w:val="008E068C"/>
    <w:rsid w:val="008E4869"/>
    <w:rsid w:val="008F1425"/>
    <w:rsid w:val="008F1F45"/>
    <w:rsid w:val="008F4B7D"/>
    <w:rsid w:val="00903764"/>
    <w:rsid w:val="00907C9A"/>
    <w:rsid w:val="00911D61"/>
    <w:rsid w:val="00922653"/>
    <w:rsid w:val="009255A0"/>
    <w:rsid w:val="00932A3B"/>
    <w:rsid w:val="00932DFE"/>
    <w:rsid w:val="0093371C"/>
    <w:rsid w:val="00935232"/>
    <w:rsid w:val="009377C7"/>
    <w:rsid w:val="0094087D"/>
    <w:rsid w:val="00945C9E"/>
    <w:rsid w:val="00954E59"/>
    <w:rsid w:val="00955DC4"/>
    <w:rsid w:val="00956482"/>
    <w:rsid w:val="00962A5F"/>
    <w:rsid w:val="00970912"/>
    <w:rsid w:val="0097740E"/>
    <w:rsid w:val="0099118F"/>
    <w:rsid w:val="00991942"/>
    <w:rsid w:val="009A4585"/>
    <w:rsid w:val="009B2727"/>
    <w:rsid w:val="009C0D39"/>
    <w:rsid w:val="009C2F0C"/>
    <w:rsid w:val="009C3E2C"/>
    <w:rsid w:val="009C6702"/>
    <w:rsid w:val="009E3614"/>
    <w:rsid w:val="009F1328"/>
    <w:rsid w:val="009F1ECD"/>
    <w:rsid w:val="009F4503"/>
    <w:rsid w:val="00A110A2"/>
    <w:rsid w:val="00A12C1F"/>
    <w:rsid w:val="00A23766"/>
    <w:rsid w:val="00A25494"/>
    <w:rsid w:val="00A45B93"/>
    <w:rsid w:val="00A51D73"/>
    <w:rsid w:val="00A71903"/>
    <w:rsid w:val="00A92790"/>
    <w:rsid w:val="00AB3899"/>
    <w:rsid w:val="00AC2A3A"/>
    <w:rsid w:val="00AC469A"/>
    <w:rsid w:val="00AD1CD4"/>
    <w:rsid w:val="00AD2F64"/>
    <w:rsid w:val="00AE2C66"/>
    <w:rsid w:val="00AF3D7C"/>
    <w:rsid w:val="00AF6619"/>
    <w:rsid w:val="00AF7661"/>
    <w:rsid w:val="00B01EA9"/>
    <w:rsid w:val="00B116D0"/>
    <w:rsid w:val="00B120D9"/>
    <w:rsid w:val="00B26A11"/>
    <w:rsid w:val="00B270D7"/>
    <w:rsid w:val="00B31116"/>
    <w:rsid w:val="00B3204C"/>
    <w:rsid w:val="00B36E90"/>
    <w:rsid w:val="00B44F28"/>
    <w:rsid w:val="00B60834"/>
    <w:rsid w:val="00B80249"/>
    <w:rsid w:val="00B83DB8"/>
    <w:rsid w:val="00B935A8"/>
    <w:rsid w:val="00B93A32"/>
    <w:rsid w:val="00B97D17"/>
    <w:rsid w:val="00BB01C2"/>
    <w:rsid w:val="00BB7E52"/>
    <w:rsid w:val="00BC0E8E"/>
    <w:rsid w:val="00BC7ADF"/>
    <w:rsid w:val="00BD0D9F"/>
    <w:rsid w:val="00BD34D5"/>
    <w:rsid w:val="00BD53FB"/>
    <w:rsid w:val="00BD6CE6"/>
    <w:rsid w:val="00BE0573"/>
    <w:rsid w:val="00BE214F"/>
    <w:rsid w:val="00BE2F4E"/>
    <w:rsid w:val="00BF0A53"/>
    <w:rsid w:val="00C15041"/>
    <w:rsid w:val="00C4311C"/>
    <w:rsid w:val="00C45D4B"/>
    <w:rsid w:val="00C47300"/>
    <w:rsid w:val="00C66A53"/>
    <w:rsid w:val="00C75879"/>
    <w:rsid w:val="00C83B2D"/>
    <w:rsid w:val="00C915F5"/>
    <w:rsid w:val="00CA1E29"/>
    <w:rsid w:val="00CE0FAF"/>
    <w:rsid w:val="00CE2DCF"/>
    <w:rsid w:val="00CE65CA"/>
    <w:rsid w:val="00CF270A"/>
    <w:rsid w:val="00D13F3B"/>
    <w:rsid w:val="00D26CE5"/>
    <w:rsid w:val="00D3120A"/>
    <w:rsid w:val="00D44810"/>
    <w:rsid w:val="00D70606"/>
    <w:rsid w:val="00D713E1"/>
    <w:rsid w:val="00D76281"/>
    <w:rsid w:val="00DB7211"/>
    <w:rsid w:val="00DD0274"/>
    <w:rsid w:val="00DD6255"/>
    <w:rsid w:val="00DE68D2"/>
    <w:rsid w:val="00DF0E32"/>
    <w:rsid w:val="00DF701A"/>
    <w:rsid w:val="00E00B6C"/>
    <w:rsid w:val="00E1030D"/>
    <w:rsid w:val="00E20A0F"/>
    <w:rsid w:val="00E31DEF"/>
    <w:rsid w:val="00E36FE0"/>
    <w:rsid w:val="00E41779"/>
    <w:rsid w:val="00E42BC9"/>
    <w:rsid w:val="00E42C67"/>
    <w:rsid w:val="00E43614"/>
    <w:rsid w:val="00E5165E"/>
    <w:rsid w:val="00E6755C"/>
    <w:rsid w:val="00E7709B"/>
    <w:rsid w:val="00E802AF"/>
    <w:rsid w:val="00E81D7B"/>
    <w:rsid w:val="00E9517D"/>
    <w:rsid w:val="00EB6BC7"/>
    <w:rsid w:val="00EC22C7"/>
    <w:rsid w:val="00EE0B7A"/>
    <w:rsid w:val="00EE1600"/>
    <w:rsid w:val="00EE2E9E"/>
    <w:rsid w:val="00EF6395"/>
    <w:rsid w:val="00F03157"/>
    <w:rsid w:val="00F1257E"/>
    <w:rsid w:val="00F1570B"/>
    <w:rsid w:val="00F2265D"/>
    <w:rsid w:val="00F3711B"/>
    <w:rsid w:val="00F46D5B"/>
    <w:rsid w:val="00F61105"/>
    <w:rsid w:val="00F75F4F"/>
    <w:rsid w:val="00F93A1A"/>
    <w:rsid w:val="00FC27D2"/>
    <w:rsid w:val="00FD36CA"/>
    <w:rsid w:val="00FE45E8"/>
    <w:rsid w:val="00FE5016"/>
    <w:rsid w:val="00FE79C2"/>
    <w:rsid w:val="00FF4F16"/>
    <w:rsid w:val="00FF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C7E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5879"/>
    <w:pPr>
      <w:ind w:left="720"/>
      <w:contextualSpacing/>
    </w:pPr>
  </w:style>
  <w:style w:type="paragraph" w:styleId="Textonotaalfinal">
    <w:name w:val="endnote text"/>
    <w:basedOn w:val="Normal"/>
    <w:link w:val="TextonotaalfinalCar"/>
    <w:uiPriority w:val="99"/>
    <w:unhideWhenUsed/>
    <w:rsid w:val="00C75879"/>
  </w:style>
  <w:style w:type="character" w:customStyle="1" w:styleId="TextonotaalfinalCar">
    <w:name w:val="Texto nota al final Car"/>
    <w:basedOn w:val="Fuentedeprrafopredeter"/>
    <w:link w:val="Textonotaalfinal"/>
    <w:uiPriority w:val="99"/>
    <w:rsid w:val="00C75879"/>
    <w:rPr>
      <w:lang w:val="es-ES_tradnl"/>
    </w:rPr>
  </w:style>
  <w:style w:type="character" w:styleId="Refdenotaalfinal">
    <w:name w:val="endnote reference"/>
    <w:basedOn w:val="Fuentedeprrafopredeter"/>
    <w:uiPriority w:val="99"/>
    <w:unhideWhenUsed/>
    <w:rsid w:val="00C75879"/>
    <w:rPr>
      <w:vertAlign w:val="superscript"/>
    </w:rPr>
  </w:style>
  <w:style w:type="table" w:styleId="Tablaconcuadrcula">
    <w:name w:val="Table Grid"/>
    <w:basedOn w:val="Tablanormal"/>
    <w:uiPriority w:val="59"/>
    <w:rsid w:val="0093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23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420"/>
    <w:rPr>
      <w:rFonts w:ascii="Tahoma" w:hAnsi="Tahoma" w:cs="Tahoma"/>
      <w:sz w:val="16"/>
      <w:szCs w:val="16"/>
      <w:lang w:val="es-ES_tradnl"/>
    </w:rPr>
  </w:style>
  <w:style w:type="paragraph" w:customStyle="1" w:styleId="m8381083045672321454msolistparagraph">
    <w:name w:val="m_8381083045672321454msolistparagraph"/>
    <w:basedOn w:val="Normal"/>
    <w:rsid w:val="005308BB"/>
    <w:pPr>
      <w:spacing w:before="100" w:beforeAutospacing="1" w:after="100" w:afterAutospacing="1"/>
    </w:pPr>
    <w:rPr>
      <w:rFonts w:ascii="Times" w:hAnsi="Times"/>
      <w:sz w:val="20"/>
      <w:szCs w:val="20"/>
    </w:rPr>
  </w:style>
  <w:style w:type="paragraph" w:styleId="Encabezado">
    <w:name w:val="header"/>
    <w:basedOn w:val="Normal"/>
    <w:link w:val="EncabezadoCar"/>
    <w:uiPriority w:val="99"/>
    <w:unhideWhenUsed/>
    <w:rsid w:val="00563F94"/>
    <w:pPr>
      <w:tabs>
        <w:tab w:val="center" w:pos="4252"/>
        <w:tab w:val="right" w:pos="8504"/>
      </w:tabs>
    </w:pPr>
  </w:style>
  <w:style w:type="character" w:customStyle="1" w:styleId="EncabezadoCar">
    <w:name w:val="Encabezado Car"/>
    <w:basedOn w:val="Fuentedeprrafopredeter"/>
    <w:link w:val="Encabezado"/>
    <w:uiPriority w:val="99"/>
    <w:rsid w:val="00563F94"/>
    <w:rPr>
      <w:lang w:val="es-ES_tradnl"/>
    </w:rPr>
  </w:style>
  <w:style w:type="paragraph" w:styleId="Piedepgina">
    <w:name w:val="footer"/>
    <w:basedOn w:val="Normal"/>
    <w:link w:val="PiedepginaCar"/>
    <w:uiPriority w:val="99"/>
    <w:unhideWhenUsed/>
    <w:rsid w:val="00563F94"/>
    <w:pPr>
      <w:tabs>
        <w:tab w:val="center" w:pos="4252"/>
        <w:tab w:val="right" w:pos="8504"/>
      </w:tabs>
    </w:pPr>
  </w:style>
  <w:style w:type="character" w:customStyle="1" w:styleId="PiedepginaCar">
    <w:name w:val="Pie de página Car"/>
    <w:basedOn w:val="Fuentedeprrafopredeter"/>
    <w:link w:val="Piedepgina"/>
    <w:uiPriority w:val="99"/>
    <w:rsid w:val="00563F94"/>
    <w:rPr>
      <w:lang w:val="es-ES_tradnl"/>
    </w:rPr>
  </w:style>
  <w:style w:type="paragraph" w:styleId="NormalWeb">
    <w:name w:val="Normal (Web)"/>
    <w:basedOn w:val="Normal"/>
    <w:uiPriority w:val="99"/>
    <w:semiHidden/>
    <w:unhideWhenUsed/>
    <w:rsid w:val="00B97D17"/>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E42C67"/>
    <w:rPr>
      <w:b/>
      <w:bCs/>
    </w:rPr>
  </w:style>
  <w:style w:type="character" w:customStyle="1" w:styleId="apple-converted-space">
    <w:name w:val="apple-converted-space"/>
    <w:basedOn w:val="Fuentedeprrafopredeter"/>
    <w:rsid w:val="003B2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5879"/>
    <w:pPr>
      <w:ind w:left="720"/>
      <w:contextualSpacing/>
    </w:pPr>
  </w:style>
  <w:style w:type="paragraph" w:styleId="Textonotaalfinal">
    <w:name w:val="endnote text"/>
    <w:basedOn w:val="Normal"/>
    <w:link w:val="TextonotaalfinalCar"/>
    <w:uiPriority w:val="99"/>
    <w:unhideWhenUsed/>
    <w:rsid w:val="00C75879"/>
  </w:style>
  <w:style w:type="character" w:customStyle="1" w:styleId="TextonotaalfinalCar">
    <w:name w:val="Texto nota al final Car"/>
    <w:basedOn w:val="Fuentedeprrafopredeter"/>
    <w:link w:val="Textonotaalfinal"/>
    <w:uiPriority w:val="99"/>
    <w:rsid w:val="00C75879"/>
    <w:rPr>
      <w:lang w:val="es-ES_tradnl"/>
    </w:rPr>
  </w:style>
  <w:style w:type="character" w:styleId="Refdenotaalfinal">
    <w:name w:val="endnote reference"/>
    <w:basedOn w:val="Fuentedeprrafopredeter"/>
    <w:uiPriority w:val="99"/>
    <w:unhideWhenUsed/>
    <w:rsid w:val="00C75879"/>
    <w:rPr>
      <w:vertAlign w:val="superscript"/>
    </w:rPr>
  </w:style>
  <w:style w:type="table" w:styleId="Tablaconcuadrcula">
    <w:name w:val="Table Grid"/>
    <w:basedOn w:val="Tablanormal"/>
    <w:uiPriority w:val="59"/>
    <w:rsid w:val="0093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23420"/>
    <w:rPr>
      <w:rFonts w:ascii="Tahoma" w:hAnsi="Tahoma" w:cs="Tahoma"/>
      <w:sz w:val="16"/>
      <w:szCs w:val="16"/>
    </w:rPr>
  </w:style>
  <w:style w:type="character" w:customStyle="1" w:styleId="TextodegloboCar">
    <w:name w:val="Texto de globo Car"/>
    <w:basedOn w:val="Fuentedeprrafopredeter"/>
    <w:link w:val="Textodeglobo"/>
    <w:uiPriority w:val="99"/>
    <w:semiHidden/>
    <w:rsid w:val="00223420"/>
    <w:rPr>
      <w:rFonts w:ascii="Tahoma" w:hAnsi="Tahoma" w:cs="Tahoma"/>
      <w:sz w:val="16"/>
      <w:szCs w:val="16"/>
      <w:lang w:val="es-ES_tradnl"/>
    </w:rPr>
  </w:style>
  <w:style w:type="paragraph" w:customStyle="1" w:styleId="m8381083045672321454msolistparagraph">
    <w:name w:val="m_8381083045672321454msolistparagraph"/>
    <w:basedOn w:val="Normal"/>
    <w:rsid w:val="005308BB"/>
    <w:pPr>
      <w:spacing w:before="100" w:beforeAutospacing="1" w:after="100" w:afterAutospacing="1"/>
    </w:pPr>
    <w:rPr>
      <w:rFonts w:ascii="Times" w:hAnsi="Times"/>
      <w:sz w:val="20"/>
      <w:szCs w:val="20"/>
    </w:rPr>
  </w:style>
  <w:style w:type="paragraph" w:styleId="Encabezado">
    <w:name w:val="header"/>
    <w:basedOn w:val="Normal"/>
    <w:link w:val="EncabezadoCar"/>
    <w:uiPriority w:val="99"/>
    <w:unhideWhenUsed/>
    <w:rsid w:val="00563F94"/>
    <w:pPr>
      <w:tabs>
        <w:tab w:val="center" w:pos="4252"/>
        <w:tab w:val="right" w:pos="8504"/>
      </w:tabs>
    </w:pPr>
  </w:style>
  <w:style w:type="character" w:customStyle="1" w:styleId="EncabezadoCar">
    <w:name w:val="Encabezado Car"/>
    <w:basedOn w:val="Fuentedeprrafopredeter"/>
    <w:link w:val="Encabezado"/>
    <w:uiPriority w:val="99"/>
    <w:rsid w:val="00563F94"/>
    <w:rPr>
      <w:lang w:val="es-ES_tradnl"/>
    </w:rPr>
  </w:style>
  <w:style w:type="paragraph" w:styleId="Piedepgina">
    <w:name w:val="footer"/>
    <w:basedOn w:val="Normal"/>
    <w:link w:val="PiedepginaCar"/>
    <w:uiPriority w:val="99"/>
    <w:unhideWhenUsed/>
    <w:rsid w:val="00563F94"/>
    <w:pPr>
      <w:tabs>
        <w:tab w:val="center" w:pos="4252"/>
        <w:tab w:val="right" w:pos="8504"/>
      </w:tabs>
    </w:pPr>
  </w:style>
  <w:style w:type="character" w:customStyle="1" w:styleId="PiedepginaCar">
    <w:name w:val="Pie de página Car"/>
    <w:basedOn w:val="Fuentedeprrafopredeter"/>
    <w:link w:val="Piedepgina"/>
    <w:uiPriority w:val="99"/>
    <w:rsid w:val="00563F94"/>
    <w:rPr>
      <w:lang w:val="es-ES_tradnl"/>
    </w:rPr>
  </w:style>
  <w:style w:type="paragraph" w:styleId="NormalWeb">
    <w:name w:val="Normal (Web)"/>
    <w:basedOn w:val="Normal"/>
    <w:uiPriority w:val="99"/>
    <w:semiHidden/>
    <w:unhideWhenUsed/>
    <w:rsid w:val="00B97D17"/>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E42C67"/>
    <w:rPr>
      <w:b/>
      <w:bCs/>
    </w:rPr>
  </w:style>
  <w:style w:type="character" w:customStyle="1" w:styleId="apple-converted-space">
    <w:name w:val="apple-converted-space"/>
    <w:basedOn w:val="Fuentedeprrafopredeter"/>
    <w:rsid w:val="003B2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2552</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JuanCarlos</dc:creator>
  <cp:lastModifiedBy>Asistente Administrativa</cp:lastModifiedBy>
  <cp:revision>2</cp:revision>
  <cp:lastPrinted>2019-08-02T14:31:00Z</cp:lastPrinted>
  <dcterms:created xsi:type="dcterms:W3CDTF">2020-01-24T20:21:00Z</dcterms:created>
  <dcterms:modified xsi:type="dcterms:W3CDTF">2020-01-24T20:21:00Z</dcterms:modified>
</cp:coreProperties>
</file>